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50030B49" w:rsidR="00761957" w:rsidRPr="00F12651" w:rsidRDefault="00B372FC" w:rsidP="00C1440B">
      <w:pPr>
        <w:jc w:val="both"/>
        <w:rPr>
          <w:rFonts w:asciiTheme="majorHAnsi" w:hAnsiTheme="majorHAnsi" w:cstheme="minorHAnsi"/>
          <w:b/>
          <w:bCs/>
        </w:rPr>
      </w:pPr>
      <w:r w:rsidRPr="00F12651">
        <w:rPr>
          <w:rFonts w:asciiTheme="majorHAnsi" w:hAnsiTheme="majorHAnsi" w:cstheme="minorHAnsi"/>
          <w:b/>
          <w:bCs/>
        </w:rPr>
        <w:t>Ref</w:t>
      </w:r>
      <w:r w:rsidR="000B36BE" w:rsidRPr="00F12651">
        <w:rPr>
          <w:rFonts w:asciiTheme="majorHAnsi" w:hAnsiTheme="majorHAnsi" w:cstheme="minorHAnsi"/>
          <w:b/>
          <w:bCs/>
        </w:rPr>
        <w:t xml:space="preserve">: </w:t>
      </w:r>
      <w:r w:rsidR="00282C2D" w:rsidRPr="00282C2D">
        <w:rPr>
          <w:rFonts w:asciiTheme="majorHAnsi" w:hAnsiTheme="majorHAnsi" w:cstheme="minorHAnsi"/>
          <w:b/>
          <w:bCs/>
        </w:rPr>
        <w:t>BRACBANK/Proc/RFQ/Y25/249</w:t>
      </w:r>
      <w:r w:rsidR="00282C2D">
        <w:rPr>
          <w:rFonts w:asciiTheme="majorHAnsi" w:hAnsiTheme="majorHAnsi" w:cstheme="minorHAnsi"/>
          <w:b/>
          <w:bCs/>
        </w:rPr>
        <w:t xml:space="preserve"> (2000002877)</w:t>
      </w:r>
    </w:p>
    <w:p w14:paraId="4ED3154D" w14:textId="77777777" w:rsidR="00AB0396" w:rsidRPr="00F12651" w:rsidRDefault="00AB0396" w:rsidP="00C1440B">
      <w:pPr>
        <w:autoSpaceDE w:val="0"/>
        <w:autoSpaceDN w:val="0"/>
        <w:jc w:val="both"/>
        <w:rPr>
          <w:rFonts w:asciiTheme="majorHAnsi" w:hAnsiTheme="majorHAnsi" w:cstheme="minorHAnsi"/>
          <w:b/>
          <w:bCs/>
        </w:rPr>
      </w:pPr>
    </w:p>
    <w:p w14:paraId="12E50ABC" w14:textId="4311275C" w:rsidR="009F6104" w:rsidRPr="00F12651" w:rsidRDefault="00924904" w:rsidP="00C1440B">
      <w:pPr>
        <w:autoSpaceDE w:val="0"/>
        <w:autoSpaceDN w:val="0"/>
        <w:jc w:val="both"/>
        <w:rPr>
          <w:rFonts w:asciiTheme="majorHAnsi" w:hAnsiTheme="majorHAnsi" w:cstheme="minorHAnsi"/>
          <w:b/>
          <w:bCs/>
        </w:rPr>
      </w:pPr>
      <w:r w:rsidRPr="00B20BCA">
        <w:rPr>
          <w:rFonts w:asciiTheme="majorHAnsi" w:hAnsiTheme="majorHAnsi" w:cstheme="minorHAnsi"/>
          <w:b/>
          <w:bCs/>
        </w:rPr>
        <w:t>Dated:</w:t>
      </w:r>
      <w:r w:rsidR="00D1065C" w:rsidRPr="00B20BCA">
        <w:rPr>
          <w:rFonts w:asciiTheme="majorHAnsi" w:hAnsiTheme="majorHAnsi" w:cstheme="minorHAnsi"/>
          <w:b/>
          <w:bCs/>
        </w:rPr>
        <w:t xml:space="preserve"> </w:t>
      </w:r>
      <w:r w:rsidR="001D3AC2">
        <w:rPr>
          <w:rFonts w:asciiTheme="majorHAnsi" w:hAnsiTheme="majorHAnsi" w:cstheme="minorHAnsi"/>
          <w:b/>
          <w:bCs/>
        </w:rPr>
        <w:t>6</w:t>
      </w:r>
      <w:r w:rsidR="001D3AC2" w:rsidRPr="001D3AC2">
        <w:rPr>
          <w:rFonts w:asciiTheme="majorHAnsi" w:hAnsiTheme="majorHAnsi" w:cstheme="minorHAnsi"/>
          <w:b/>
          <w:bCs/>
          <w:vertAlign w:val="superscript"/>
        </w:rPr>
        <w:t>th</w:t>
      </w:r>
      <w:r w:rsidR="001D3AC2">
        <w:rPr>
          <w:rFonts w:asciiTheme="majorHAnsi" w:hAnsiTheme="majorHAnsi" w:cstheme="minorHAnsi"/>
          <w:b/>
          <w:bCs/>
        </w:rPr>
        <w:t xml:space="preserve"> August,2025</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5C6593AE" w14:textId="46D5B68E" w:rsidR="00B671EE" w:rsidRPr="00F12651" w:rsidRDefault="00AB0396" w:rsidP="00246C87">
      <w:pPr>
        <w:pStyle w:val="Default"/>
        <w:rPr>
          <w:rFonts w:asciiTheme="majorHAnsi" w:hAnsiTheme="majorHAnsi" w:cstheme="minorHAnsi"/>
          <w:b/>
          <w:bCs/>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661412">
        <w:rPr>
          <w:rFonts w:asciiTheme="majorHAnsi" w:hAnsiTheme="majorHAnsi" w:cstheme="minorHAnsi"/>
          <w:b/>
          <w:bCs/>
        </w:rPr>
        <w:t xml:space="preserve">SSL Certificate </w:t>
      </w:r>
      <w:r w:rsidR="00246C87">
        <w:rPr>
          <w:rFonts w:asciiTheme="majorHAnsi" w:hAnsiTheme="majorHAnsi" w:cstheme="minorHAnsi"/>
          <w:b/>
          <w:bCs/>
        </w:rPr>
        <w:t>– Single EV</w:t>
      </w: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77DBAF0B" w14:textId="77777777" w:rsidR="00AB0396" w:rsidRPr="00F12651" w:rsidRDefault="00AB0396" w:rsidP="00C1440B">
      <w:pPr>
        <w:autoSpaceDE w:val="0"/>
        <w:autoSpaceDN w:val="0"/>
        <w:jc w:val="both"/>
        <w:rPr>
          <w:rFonts w:asciiTheme="majorHAnsi" w:hAnsiTheme="majorHAnsi" w:cstheme="minorHAnsi"/>
          <w:color w:val="000000"/>
        </w:rPr>
      </w:pPr>
    </w:p>
    <w:p w14:paraId="41D736A7" w14:textId="44B119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w:t>
      </w:r>
      <w:r w:rsidR="00C55A82">
        <w:rPr>
          <w:rFonts w:asciiTheme="majorHAnsi" w:hAnsiTheme="majorHAnsi" w:cstheme="minorHAnsi"/>
          <w:sz w:val="22"/>
          <w:szCs w:val="22"/>
        </w:rPr>
        <w:t>Commercial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Telco &amp; Banking and are OEM </w:t>
      </w:r>
      <w:r w:rsidR="00C60BAE" w:rsidRPr="00F12651">
        <w:rPr>
          <w:rFonts w:asciiTheme="majorHAnsi" w:hAnsiTheme="majorHAnsi" w:cstheme="minorHAnsi"/>
          <w:sz w:val="22"/>
          <w:szCs w:val="22"/>
        </w:rPr>
        <w:t>specialized</w:t>
      </w:r>
      <w:r w:rsidRPr="00F12651">
        <w:rPr>
          <w:rFonts w:asciiTheme="majorHAnsi" w:hAnsiTheme="majorHAnsi" w:cstheme="minorHAnsi"/>
          <w:sz w:val="22"/>
          <w:szCs w:val="22"/>
        </w:rPr>
        <w:t xml:space="preserve"> partners. </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22DD3C12" w14:textId="3322459D" w:rsidR="00F72800" w:rsidRPr="00F12651" w:rsidRDefault="00613F76"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1: </w:t>
      </w:r>
      <w:r w:rsidR="00BA363B" w:rsidRPr="00F12651">
        <w:rPr>
          <w:rFonts w:asciiTheme="majorHAnsi" w:hAnsiTheme="majorHAnsi" w:cstheme="minorHAnsi"/>
          <w:sz w:val="22"/>
          <w:szCs w:val="22"/>
        </w:rPr>
        <w:t xml:space="preserve">Scope of work </w:t>
      </w:r>
    </w:p>
    <w:p w14:paraId="3FE52F6D" w14:textId="4B75D06F" w:rsidR="00154F10" w:rsidRDefault="00154F10"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w:t>
      </w:r>
      <w:r w:rsidR="00114B80" w:rsidRPr="00F12651">
        <w:rPr>
          <w:rFonts w:asciiTheme="majorHAnsi" w:hAnsiTheme="majorHAnsi" w:cstheme="minorHAnsi"/>
          <w:sz w:val="22"/>
          <w:szCs w:val="22"/>
        </w:rPr>
        <w:t>2</w:t>
      </w:r>
      <w:r w:rsidRPr="00F12651">
        <w:rPr>
          <w:rFonts w:asciiTheme="majorHAnsi" w:hAnsiTheme="majorHAnsi" w:cstheme="minorHAnsi"/>
          <w:sz w:val="22"/>
          <w:szCs w:val="22"/>
        </w:rPr>
        <w:t>: Participation Manual</w:t>
      </w:r>
    </w:p>
    <w:p w14:paraId="136AD37F" w14:textId="088C82A0" w:rsidR="002633A2" w:rsidRPr="00F12651" w:rsidRDefault="002633A2" w:rsidP="00BA363B">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 xml:space="preserve">Annexure 3 : Supplier Declaration Form </w:t>
      </w:r>
    </w:p>
    <w:p w14:paraId="760AB48F" w14:textId="77777777" w:rsidR="00217B2C" w:rsidRPr="00F12651" w:rsidRDefault="00217B2C" w:rsidP="00C1440B">
      <w:pPr>
        <w:pStyle w:val="Default"/>
        <w:jc w:val="both"/>
        <w:rPr>
          <w:rFonts w:asciiTheme="majorHAnsi" w:hAnsiTheme="majorHAnsi" w:cstheme="minorHAnsi"/>
          <w:sz w:val="22"/>
          <w:szCs w:val="22"/>
        </w:rPr>
      </w:pPr>
    </w:p>
    <w:p w14:paraId="13BDC4AB" w14:textId="77777777"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Submission of above mentioned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4F4E0EE7" w:rsidR="00881FE5" w:rsidRPr="00F12651" w:rsidRDefault="008052FD" w:rsidP="00C1440B">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Date: </w:t>
      </w:r>
      <w:r w:rsidR="00AB260E" w:rsidRPr="00F12651">
        <w:rPr>
          <w:rFonts w:asciiTheme="majorHAnsi" w:hAnsiTheme="majorHAnsi" w:cstheme="minorHAnsi"/>
        </w:rPr>
        <w:t xml:space="preserve">The bidder has </w:t>
      </w:r>
      <w:r w:rsidR="00AB260E" w:rsidRPr="00F12651">
        <w:rPr>
          <w:rFonts w:asciiTheme="majorHAnsi" w:hAnsiTheme="majorHAnsi" w:cstheme="minorHAnsi"/>
          <w:b/>
          <w:highlight w:val="yellow"/>
        </w:rPr>
        <w:t xml:space="preserve">to submit their </w:t>
      </w:r>
      <w:r w:rsidR="00C55A82">
        <w:rPr>
          <w:rFonts w:asciiTheme="majorHAnsi" w:hAnsiTheme="majorHAnsi" w:cstheme="minorHAnsi"/>
          <w:b/>
          <w:highlight w:val="yellow"/>
        </w:rPr>
        <w:t>offer</w:t>
      </w:r>
      <w:r w:rsidR="00AB260E" w:rsidRPr="00F12651">
        <w:rPr>
          <w:rFonts w:asciiTheme="majorHAnsi" w:hAnsiTheme="majorHAnsi" w:cstheme="minorHAnsi"/>
          <w:b/>
          <w:highlight w:val="yellow"/>
        </w:rPr>
        <w:t xml:space="preserve"> </w:t>
      </w:r>
      <w:r w:rsidR="00850328" w:rsidRPr="00F12651">
        <w:rPr>
          <w:rFonts w:asciiTheme="majorHAnsi" w:hAnsiTheme="majorHAnsi" w:cstheme="minorHAnsi"/>
          <w:b/>
          <w:highlight w:val="yellow"/>
        </w:rPr>
        <w:t xml:space="preserve">in </w:t>
      </w:r>
      <w:r w:rsidR="002C72A4">
        <w:rPr>
          <w:rFonts w:asciiTheme="majorHAnsi" w:hAnsiTheme="majorHAnsi" w:cstheme="minorHAnsi"/>
          <w:b/>
          <w:highlight w:val="yellow"/>
        </w:rPr>
        <w:t xml:space="preserve">BRAC Bank </w:t>
      </w:r>
      <w:r w:rsidR="00850328" w:rsidRPr="00F12651">
        <w:rPr>
          <w:rFonts w:asciiTheme="majorHAnsi" w:hAnsiTheme="majorHAnsi" w:cstheme="minorHAnsi"/>
          <w:b/>
          <w:highlight w:val="yellow"/>
        </w:rPr>
        <w:t>Fusion Portal</w:t>
      </w:r>
      <w:r w:rsidR="00AB260E" w:rsidRPr="00F12651">
        <w:rPr>
          <w:rFonts w:asciiTheme="majorHAnsi" w:hAnsiTheme="majorHAnsi" w:cstheme="minorHAnsi"/>
          <w:b/>
          <w:highlight w:val="yellow"/>
        </w:rPr>
        <w:t xml:space="preserve"> by</w:t>
      </w:r>
      <w:r w:rsidR="00635C1D" w:rsidRPr="00F12651">
        <w:rPr>
          <w:rFonts w:asciiTheme="majorHAnsi" w:hAnsiTheme="majorHAnsi" w:cstheme="minorHAnsi"/>
          <w:b/>
          <w:highlight w:val="yellow"/>
        </w:rPr>
        <w:t xml:space="preserve"> </w:t>
      </w:r>
      <w:r w:rsidR="00C55A82">
        <w:rPr>
          <w:rFonts w:asciiTheme="majorHAnsi" w:hAnsiTheme="majorHAnsi" w:cstheme="minorHAnsi"/>
          <w:b/>
          <w:highlight w:val="yellow"/>
        </w:rPr>
        <w:t>11</w:t>
      </w:r>
      <w:r w:rsidR="00BA3105" w:rsidRPr="005B1C0B">
        <w:rPr>
          <w:rFonts w:asciiTheme="majorHAnsi" w:hAnsiTheme="majorHAnsi" w:cstheme="minorHAnsi"/>
          <w:b/>
          <w:highlight w:val="yellow"/>
        </w:rPr>
        <w:t>:00 PM</w:t>
      </w:r>
      <w:r w:rsidR="00635C1D" w:rsidRPr="005B1C0B">
        <w:rPr>
          <w:rFonts w:asciiTheme="majorHAnsi" w:hAnsiTheme="majorHAnsi" w:cstheme="minorHAnsi"/>
          <w:b/>
          <w:highlight w:val="yellow"/>
        </w:rPr>
        <w:t xml:space="preserve">, </w:t>
      </w:r>
      <w:r w:rsidR="00246C87">
        <w:rPr>
          <w:rFonts w:asciiTheme="majorHAnsi" w:hAnsiTheme="majorHAnsi" w:cstheme="minorHAnsi"/>
          <w:b/>
          <w:highlight w:val="yellow"/>
        </w:rPr>
        <w:t>7</w:t>
      </w:r>
      <w:r w:rsidR="00C55A82" w:rsidRPr="00C55A82">
        <w:rPr>
          <w:rFonts w:asciiTheme="majorHAnsi" w:hAnsiTheme="majorHAnsi" w:cstheme="minorHAnsi"/>
          <w:b/>
          <w:highlight w:val="yellow"/>
          <w:vertAlign w:val="superscript"/>
        </w:rPr>
        <w:t>th</w:t>
      </w:r>
      <w:r w:rsidR="00C55A82">
        <w:rPr>
          <w:rFonts w:asciiTheme="majorHAnsi" w:hAnsiTheme="majorHAnsi" w:cstheme="minorHAnsi"/>
          <w:b/>
          <w:highlight w:val="yellow"/>
        </w:rPr>
        <w:t xml:space="preserve"> August , 2025</w:t>
      </w:r>
      <w:r w:rsidR="00AB260E" w:rsidRPr="005B1C0B">
        <w:rPr>
          <w:rFonts w:asciiTheme="majorHAnsi" w:hAnsiTheme="majorHAnsi" w:cstheme="minorHAnsi"/>
          <w:b/>
          <w:highlight w:val="yellow"/>
        </w:rPr>
        <w:t xml:space="preserve"> </w:t>
      </w:r>
      <w:r w:rsidR="00AB260E" w:rsidRPr="00F12651">
        <w:rPr>
          <w:rFonts w:asciiTheme="majorHAnsi" w:hAnsiTheme="majorHAnsi" w:cstheme="minorHAnsi"/>
          <w:b/>
          <w:highlight w:val="yellow"/>
        </w:rPr>
        <w:t>(Bangladesh Standard Time).</w:t>
      </w:r>
      <w:r w:rsidR="00AB260E" w:rsidRPr="00F12651">
        <w:rPr>
          <w:rFonts w:asciiTheme="majorHAnsi" w:hAnsiTheme="majorHAnsi" w:cstheme="minorHAnsi"/>
        </w:rPr>
        <w:t xml:space="preserve"> </w:t>
      </w:r>
      <w:r w:rsidR="009B54F5" w:rsidRPr="00F12651">
        <w:rPr>
          <w:rFonts w:asciiTheme="majorHAnsi" w:hAnsiTheme="majorHAnsi" w:cstheme="minorHAnsi"/>
        </w:rPr>
        <w:t>Vendor will submit technical proposal only. Commercial bid will be conducted through online/live auction later.</w:t>
      </w:r>
      <w:r w:rsidR="009B54F5" w:rsidRPr="00F12651">
        <w:rPr>
          <w:rFonts w:asciiTheme="majorHAnsi" w:hAnsiTheme="majorHAnsi" w:cstheme="minorHAnsi"/>
          <w:b/>
        </w:rPr>
        <w:t xml:space="preserve">  </w:t>
      </w:r>
      <w:r w:rsidR="00AB260E" w:rsidRPr="00F12651">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65639BB7"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(12</w:t>
      </w:r>
      <w:r w:rsidRPr="00F12651">
        <w:rPr>
          <w:rFonts w:asciiTheme="majorHAnsi" w:hAnsiTheme="majorHAnsi" w:cstheme="minorHAnsi"/>
          <w:color w:val="000000"/>
        </w:rPr>
        <w:t xml:space="preserve">0)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45F36CCD" w14:textId="622B0D4B" w:rsidR="002D1CCA" w:rsidRPr="00F12651" w:rsidRDefault="002D1CCA"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attached below</w:t>
      </w:r>
    </w:p>
    <w:p w14:paraId="25B1848D" w14:textId="77777777" w:rsidR="002D1CCA" w:rsidRPr="00F12651" w:rsidRDefault="002D1CCA" w:rsidP="002D1CCA">
      <w:pPr>
        <w:snapToGrid w:val="0"/>
        <w:ind w:left="720"/>
        <w:jc w:val="both"/>
        <w:rPr>
          <w:rFonts w:asciiTheme="majorHAnsi" w:hAnsiTheme="majorHAnsi" w:cstheme="minorHAnsi"/>
          <w:color w:val="000000"/>
        </w:rPr>
      </w:pPr>
    </w:p>
    <w:p w14:paraId="408743A5" w14:textId="57D37CBD" w:rsidR="000D68AB" w:rsidRPr="00F12651"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p>
    <w:p w14:paraId="11111807" w14:textId="77777777" w:rsidR="000D68AB" w:rsidRPr="00F12651" w:rsidRDefault="000D68AB" w:rsidP="000D68AB">
      <w:pPr>
        <w:pStyle w:val="ListParagraph"/>
        <w:rPr>
          <w:rFonts w:asciiTheme="majorHAnsi" w:hAnsiTheme="majorHAnsi" w:cstheme="minorHAnsi"/>
          <w:color w:val="000000"/>
        </w:rPr>
      </w:pPr>
    </w:p>
    <w:p w14:paraId="6C82769F" w14:textId="1639D110" w:rsidR="009D190D" w:rsidRPr="00F12651" w:rsidRDefault="009D190D" w:rsidP="00661412">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 xml:space="preserve">In case a willing participant does not </w:t>
      </w:r>
      <w:r w:rsidR="004D7C31" w:rsidRPr="00F12651">
        <w:rPr>
          <w:rFonts w:asciiTheme="majorHAnsi" w:hAnsiTheme="majorHAnsi" w:cstheme="minorHAnsi"/>
          <w:color w:val="000000"/>
        </w:rPr>
        <w:t xml:space="preserve">have </w:t>
      </w:r>
      <w:r w:rsidRPr="00F12651">
        <w:rPr>
          <w:rFonts w:asciiTheme="majorHAnsi" w:hAnsiTheme="majorHAnsi" w:cstheme="minorHAnsi"/>
          <w:color w:val="000000"/>
        </w:rPr>
        <w:t xml:space="preserve">Fusion ID or is not enlisted, they are requested to express their interest to participate by mailing the following documents to </w:t>
      </w:r>
      <w:hyperlink r:id="rId5" w:history="1">
        <w:r w:rsidR="00F61955" w:rsidRPr="00122904">
          <w:rPr>
            <w:rStyle w:val="Hyperlink"/>
          </w:rPr>
          <w:t>rufyda.jahan@bracbank.com</w:t>
        </w:r>
      </w:hyperlink>
      <w:r w:rsidR="00597786" w:rsidRPr="00F12651">
        <w:rPr>
          <w:rFonts w:asciiTheme="majorHAnsi" w:hAnsiTheme="majorHAnsi" w:cstheme="minorHAnsi"/>
          <w:color w:val="000000"/>
        </w:rPr>
        <w:t xml:space="preserve"> </w:t>
      </w:r>
      <w:r w:rsidR="00635C1D" w:rsidRPr="00F12651">
        <w:rPr>
          <w:rFonts w:asciiTheme="majorHAnsi" w:hAnsiTheme="majorHAnsi" w:cstheme="minorHAnsi"/>
          <w:color w:val="000000"/>
        </w:rPr>
        <w:t xml:space="preserve">by </w:t>
      </w:r>
      <w:r w:rsidR="00C55A82">
        <w:rPr>
          <w:rFonts w:asciiTheme="majorHAnsi" w:hAnsiTheme="majorHAnsi" w:cstheme="minorHAnsi"/>
          <w:color w:val="000000"/>
        </w:rPr>
        <w:t>3</w:t>
      </w:r>
      <w:r w:rsidR="00C55A82" w:rsidRPr="00C55A82">
        <w:rPr>
          <w:rFonts w:asciiTheme="majorHAnsi" w:hAnsiTheme="majorHAnsi" w:cstheme="minorHAnsi"/>
          <w:color w:val="000000"/>
          <w:vertAlign w:val="superscript"/>
        </w:rPr>
        <w:t>rd</w:t>
      </w:r>
      <w:r w:rsidR="00C55A82">
        <w:rPr>
          <w:rFonts w:asciiTheme="majorHAnsi" w:hAnsiTheme="majorHAnsi" w:cstheme="minorHAnsi"/>
          <w:color w:val="000000"/>
        </w:rPr>
        <w:t xml:space="preserve"> August</w:t>
      </w:r>
      <w:r w:rsidR="009B4896" w:rsidRPr="00F12651">
        <w:rPr>
          <w:rFonts w:asciiTheme="majorHAnsi" w:hAnsiTheme="majorHAnsi" w:cstheme="minorHAnsi"/>
          <w:color w:val="000000"/>
        </w:rPr>
        <w:t xml:space="preserve"> </w:t>
      </w:r>
      <w:r w:rsidRPr="00F12651">
        <w:rPr>
          <w:rFonts w:asciiTheme="majorHAnsi" w:hAnsiTheme="majorHAnsi" w:cstheme="minorHAnsi"/>
          <w:color w:val="000000"/>
        </w:rPr>
        <w:t>by email:</w:t>
      </w:r>
      <w:r w:rsidR="00187BC9">
        <w:rPr>
          <w:rFonts w:asciiTheme="majorHAnsi" w:hAnsiTheme="majorHAnsi" w:cstheme="minorHAnsi"/>
          <w:color w:val="000000"/>
        </w:rPr>
        <w:t xml:space="preserve"> (Mail size Should not exceed 05</w:t>
      </w:r>
      <w:r w:rsidR="005C6F1E" w:rsidRPr="00F12651">
        <w:rPr>
          <w:rFonts w:asciiTheme="majorHAnsi" w:hAnsiTheme="majorHAnsi" w:cstheme="minorHAnsi"/>
          <w:color w:val="000000"/>
        </w:rPr>
        <w:t xml:space="preserve"> MB)</w:t>
      </w:r>
    </w:p>
    <w:p w14:paraId="640DB55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Trade License/Certificate of Incorporation</w:t>
      </w:r>
    </w:p>
    <w:p w14:paraId="7CF27C94"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lastRenderedPageBreak/>
        <w:t>TIN Certificate</w:t>
      </w:r>
    </w:p>
    <w:p w14:paraId="7DA23FE2"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BIN Certificate</w:t>
      </w:r>
    </w:p>
    <w:p w14:paraId="5479C6B3"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Bank Solvency/Bank Statement</w:t>
      </w:r>
    </w:p>
    <w:p w14:paraId="5EC895C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Company profile</w:t>
      </w:r>
    </w:p>
    <w:p w14:paraId="5D085CF6" w14:textId="3624288C" w:rsidR="009A17EC" w:rsidRPr="00F12651" w:rsidRDefault="009A17EC"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Contact</w:t>
      </w:r>
      <w:r w:rsidR="000E7A44" w:rsidRPr="00F12651">
        <w:rPr>
          <w:rFonts w:asciiTheme="majorHAnsi" w:hAnsiTheme="majorHAnsi" w:cstheme="minorHAnsi"/>
          <w:color w:val="000000"/>
        </w:rPr>
        <w:t xml:space="preserve"> persons :Name, Mobile no,</w:t>
      </w:r>
      <w:r w:rsidR="0027219B" w:rsidRPr="00F12651">
        <w:rPr>
          <w:rFonts w:asciiTheme="majorHAnsi" w:hAnsiTheme="majorHAnsi" w:cstheme="minorHAnsi"/>
          <w:color w:val="000000"/>
        </w:rPr>
        <w:t xml:space="preserve"> Email Address</w:t>
      </w:r>
      <w:r w:rsidRPr="00F12651">
        <w:rPr>
          <w:rFonts w:asciiTheme="majorHAnsi" w:hAnsiTheme="majorHAnsi" w:cstheme="minorHAnsi"/>
          <w:color w:val="000000"/>
        </w:rPr>
        <w:t xml:space="preserve"> </w:t>
      </w:r>
    </w:p>
    <w:p w14:paraId="5026911D" w14:textId="77777777" w:rsidR="00FD1610" w:rsidRPr="00F12651" w:rsidRDefault="00FD1610" w:rsidP="00C1440B">
      <w:pPr>
        <w:jc w:val="both"/>
        <w:rPr>
          <w:rFonts w:asciiTheme="majorHAnsi" w:hAnsiTheme="majorHAnsi" w:cstheme="minorHAnsi"/>
          <w:color w:val="000000"/>
        </w:rPr>
      </w:pPr>
    </w:p>
    <w:p w14:paraId="7299EA9C" w14:textId="77777777" w:rsidR="00B03B2B" w:rsidRPr="00F12651" w:rsidRDefault="00C111C5"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 xml:space="preserve">Point of </w:t>
      </w:r>
      <w:r w:rsidR="00250A03" w:rsidRPr="00F12651">
        <w:rPr>
          <w:rFonts w:asciiTheme="majorHAnsi" w:hAnsiTheme="majorHAnsi" w:cstheme="minorHAnsi"/>
          <w:b/>
          <w:color w:val="000000"/>
        </w:rPr>
        <w:t>Contact:</w:t>
      </w:r>
      <w:r w:rsidRPr="00F12651">
        <w:rPr>
          <w:rFonts w:asciiTheme="majorHAnsi" w:hAnsiTheme="majorHAnsi" w:cstheme="minorHAnsi"/>
          <w:b/>
          <w:color w:val="000000"/>
        </w:rPr>
        <w:t xml:space="preserve"> </w:t>
      </w:r>
    </w:p>
    <w:p w14:paraId="7ABFD6A9" w14:textId="0B27B8ED" w:rsidR="006B0436" w:rsidRPr="00F12651" w:rsidRDefault="00B03B2B" w:rsidP="006B0436">
      <w:pPr>
        <w:pStyle w:val="ListParagraph"/>
        <w:jc w:val="both"/>
        <w:rPr>
          <w:rFonts w:asciiTheme="majorHAnsi" w:hAnsiTheme="majorHAnsi" w:cstheme="minorHAnsi"/>
          <w:b/>
        </w:rPr>
      </w:pPr>
      <w:r w:rsidRPr="00F12651">
        <w:rPr>
          <w:rFonts w:asciiTheme="majorHAnsi" w:hAnsiTheme="majorHAnsi" w:cstheme="minorHAnsi"/>
          <w:b/>
        </w:rPr>
        <w:t>Technical</w:t>
      </w:r>
      <w:r w:rsidR="00250521" w:rsidRPr="00F12651">
        <w:rPr>
          <w:rFonts w:asciiTheme="majorHAnsi" w:hAnsiTheme="majorHAnsi" w:cstheme="minorHAnsi"/>
          <w:b/>
        </w:rPr>
        <w:t xml:space="preserve"> Issues</w:t>
      </w:r>
      <w:r w:rsidRPr="00F12651">
        <w:rPr>
          <w:rFonts w:asciiTheme="majorHAnsi" w:hAnsiTheme="majorHAnsi" w:cstheme="minorHAnsi"/>
          <w:b/>
        </w:rPr>
        <w:t>:</w:t>
      </w:r>
      <w:r w:rsidR="00661412">
        <w:rPr>
          <w:rFonts w:asciiTheme="majorHAnsi" w:hAnsiTheme="majorHAnsi" w:cstheme="minorHAnsi"/>
          <w:b/>
        </w:rPr>
        <w:t xml:space="preserve"> </w:t>
      </w:r>
      <w:r w:rsidR="008B3672" w:rsidRPr="008B3672">
        <w:rPr>
          <w:rFonts w:asciiTheme="majorHAnsi" w:hAnsiTheme="majorHAnsi" w:cstheme="minorHAnsi"/>
          <w:b/>
        </w:rPr>
        <w:t>Deba Prasead Mozumder</w:t>
      </w:r>
      <w:r w:rsidR="008B3672">
        <w:rPr>
          <w:rFonts w:asciiTheme="majorHAnsi" w:hAnsiTheme="majorHAnsi" w:cstheme="minorHAnsi"/>
          <w:b/>
        </w:rPr>
        <w:t xml:space="preserve">, </w:t>
      </w:r>
      <w:hyperlink r:id="rId6" w:history="1">
        <w:r w:rsidR="008B3672" w:rsidRPr="00584E03">
          <w:rPr>
            <w:rStyle w:val="Hyperlink"/>
            <w:rFonts w:asciiTheme="majorHAnsi" w:hAnsiTheme="majorHAnsi" w:cstheme="minorHAnsi"/>
            <w:b/>
          </w:rPr>
          <w:t>deba.pm@bracbank.com</w:t>
        </w:r>
      </w:hyperlink>
      <w:r w:rsidR="008B3672">
        <w:rPr>
          <w:rFonts w:asciiTheme="majorHAnsi" w:hAnsiTheme="majorHAnsi" w:cstheme="minorHAnsi"/>
          <w:b/>
        </w:rPr>
        <w:t xml:space="preserve">, </w:t>
      </w:r>
      <w:r w:rsidR="008B3672" w:rsidRPr="008B3672">
        <w:rPr>
          <w:rFonts w:asciiTheme="majorHAnsi" w:hAnsiTheme="majorHAnsi" w:cstheme="minorHAnsi"/>
          <w:b/>
        </w:rPr>
        <w:t>+8801714097779</w:t>
      </w:r>
      <w:r w:rsidR="008B3672">
        <w:rPr>
          <w:rFonts w:asciiTheme="majorHAnsi" w:hAnsiTheme="majorHAnsi" w:cstheme="minorHAnsi"/>
          <w:b/>
        </w:rPr>
        <w:t xml:space="preserve"> </w:t>
      </w:r>
    </w:p>
    <w:p w14:paraId="1C93ECB1" w14:textId="77777777" w:rsidR="000367D8" w:rsidRDefault="000367D8" w:rsidP="006B0436">
      <w:pPr>
        <w:pStyle w:val="ListParagraph"/>
        <w:jc w:val="both"/>
        <w:rPr>
          <w:rFonts w:asciiTheme="majorHAnsi" w:hAnsiTheme="majorHAnsi" w:cstheme="minorHAnsi"/>
          <w:b/>
        </w:rPr>
      </w:pPr>
    </w:p>
    <w:p w14:paraId="007BFDBC" w14:textId="15093070" w:rsidR="00E06F45" w:rsidRDefault="0091406B" w:rsidP="006B0436">
      <w:pPr>
        <w:pStyle w:val="ListParagraph"/>
        <w:jc w:val="both"/>
        <w:rPr>
          <w:rFonts w:asciiTheme="majorHAnsi" w:hAnsiTheme="majorHAnsi" w:cstheme="minorHAnsi"/>
          <w:b/>
        </w:rPr>
      </w:pPr>
      <w:r w:rsidRPr="00F12651">
        <w:rPr>
          <w:rFonts w:asciiTheme="majorHAnsi" w:hAnsiTheme="majorHAnsi" w:cstheme="minorHAnsi"/>
          <w:b/>
        </w:rPr>
        <w:t>Commercial</w:t>
      </w:r>
      <w:r w:rsidR="00622231" w:rsidRPr="00F12651">
        <w:rPr>
          <w:rFonts w:asciiTheme="majorHAnsi" w:hAnsiTheme="majorHAnsi" w:cstheme="minorHAnsi"/>
          <w:b/>
        </w:rPr>
        <w:t xml:space="preserve">/Fusion </w:t>
      </w:r>
    </w:p>
    <w:p w14:paraId="548896E4" w14:textId="3A4DD1D2" w:rsidR="006F0CFE" w:rsidRPr="00F12651" w:rsidRDefault="00622231" w:rsidP="00E06F45">
      <w:pPr>
        <w:pStyle w:val="ListParagraph"/>
        <w:rPr>
          <w:rFonts w:asciiTheme="majorHAnsi" w:hAnsiTheme="majorHAnsi" w:cstheme="minorHAnsi"/>
          <w:b/>
        </w:rPr>
      </w:pPr>
      <w:r w:rsidRPr="00F12651">
        <w:rPr>
          <w:rFonts w:asciiTheme="majorHAnsi" w:hAnsiTheme="majorHAnsi" w:cstheme="minorHAnsi"/>
          <w:b/>
        </w:rPr>
        <w:t>Related</w:t>
      </w:r>
      <w:r w:rsidR="00250521" w:rsidRPr="00F12651">
        <w:rPr>
          <w:rFonts w:asciiTheme="majorHAnsi" w:hAnsiTheme="majorHAnsi" w:cstheme="minorHAnsi"/>
          <w:b/>
        </w:rPr>
        <w:t xml:space="preserve"> Issues</w:t>
      </w:r>
      <w:r w:rsidR="006B0436" w:rsidRPr="00F12651">
        <w:rPr>
          <w:rFonts w:asciiTheme="majorHAnsi" w:hAnsiTheme="majorHAnsi" w:cstheme="minorHAnsi"/>
          <w:b/>
        </w:rPr>
        <w:t xml:space="preserve">: </w:t>
      </w:r>
      <w:r w:rsidR="008B3672" w:rsidRPr="008B3672">
        <w:rPr>
          <w:rFonts w:asciiTheme="majorHAnsi" w:hAnsiTheme="majorHAnsi" w:cstheme="minorHAnsi"/>
          <w:b/>
        </w:rPr>
        <w:t>Rufyda Jahan</w:t>
      </w:r>
      <w:r w:rsidR="00D57A3C">
        <w:rPr>
          <w:rFonts w:asciiTheme="majorHAnsi" w:hAnsiTheme="majorHAnsi" w:cstheme="minorHAnsi"/>
          <w:b/>
        </w:rPr>
        <w:t xml:space="preserve">, </w:t>
      </w:r>
      <w:hyperlink r:id="rId7" w:history="1">
        <w:r w:rsidR="008B3672" w:rsidRPr="00584E03">
          <w:rPr>
            <w:rStyle w:val="Hyperlink"/>
          </w:rPr>
          <w:t>rufyda.jahan@bracbank.com</w:t>
        </w:r>
      </w:hyperlink>
      <w:r w:rsidR="000367D8">
        <w:t xml:space="preserve"> </w:t>
      </w:r>
      <w:r w:rsidR="008B3672" w:rsidRPr="008B3672">
        <w:rPr>
          <w:rFonts w:asciiTheme="majorHAnsi" w:hAnsiTheme="majorHAnsi" w:cstheme="minorHAnsi"/>
          <w:b/>
        </w:rPr>
        <w:t>+8801708453485</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46750A89"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 xml:space="preserve">BRAC </w:t>
      </w:r>
      <w:r w:rsidR="009325A5">
        <w:rPr>
          <w:rFonts w:asciiTheme="majorHAnsi" w:hAnsiTheme="majorHAnsi" w:cstheme="minorHAnsi"/>
          <w:color w:val="000000"/>
        </w:rPr>
        <w:t>Bank</w:t>
      </w:r>
      <w:r w:rsidR="0078032D" w:rsidRPr="00632ADB">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0078032D" w:rsidRPr="00632ADB">
        <w:rPr>
          <w:rFonts w:asciiTheme="majorHAnsi" w:hAnsiTheme="majorHAnsi" w:cstheme="minorHAnsi"/>
          <w:color w:val="000000"/>
        </w:rPr>
        <w:t xml:space="preserve">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0078032D" w:rsidRPr="00632ADB">
        <w:rPr>
          <w:rFonts w:asciiTheme="majorHAnsi" w:hAnsiTheme="majorHAnsi" w:cstheme="minorHAnsi"/>
          <w:color w:val="000000"/>
        </w:rPr>
        <w:t xml:space="preserve">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47AD72BF" w14:textId="116AD883" w:rsidR="00D65A69" w:rsidRPr="00F12651" w:rsidRDefault="00D65A69" w:rsidP="00C1440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Pr="00F12651">
        <w:rPr>
          <w:rFonts w:asciiTheme="majorHAnsi" w:hAnsiTheme="majorHAnsi" w:cstheme="minorHAnsi"/>
          <w:color w:val="000000"/>
        </w:rPr>
        <w:t xml:space="preserve">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6417E579" w14:textId="77777777" w:rsidR="006F0CFE" w:rsidRPr="00F12651" w:rsidRDefault="006F0CFE" w:rsidP="00C1440B">
      <w:pPr>
        <w:jc w:val="both"/>
        <w:rPr>
          <w:rFonts w:asciiTheme="majorHAnsi" w:hAnsiTheme="majorHAnsi" w:cstheme="minorHAnsi"/>
          <w:b/>
          <w:u w:val="single"/>
        </w:rPr>
      </w:pPr>
    </w:p>
    <w:p w14:paraId="03CB35DE" w14:textId="77777777" w:rsidR="006F0CFE" w:rsidRPr="00F12651" w:rsidRDefault="006F0CFE" w:rsidP="00C1440B">
      <w:pPr>
        <w:jc w:val="both"/>
        <w:rPr>
          <w:rFonts w:asciiTheme="majorHAnsi" w:hAnsiTheme="majorHAnsi" w:cstheme="minorHAnsi"/>
          <w:b/>
          <w:color w:val="000000"/>
        </w:rPr>
      </w:pPr>
      <w:r w:rsidRPr="00F12651">
        <w:rPr>
          <w:rFonts w:asciiTheme="majorHAnsi" w:hAnsiTheme="majorHAnsi" w:cstheme="minorHAnsi"/>
          <w:b/>
          <w:u w:val="single"/>
        </w:rPr>
        <w:t xml:space="preserve">COMMERCIAL TERMS AND CONDITIONS: </w:t>
      </w:r>
    </w:p>
    <w:p w14:paraId="25DE3022" w14:textId="77777777" w:rsidR="006F0CFE" w:rsidRPr="00F12651" w:rsidRDefault="006F0CFE" w:rsidP="00C1440B">
      <w:pPr>
        <w:pStyle w:val="Default"/>
        <w:jc w:val="both"/>
        <w:rPr>
          <w:rFonts w:asciiTheme="majorHAnsi" w:hAnsiTheme="majorHAnsi" w:cstheme="minorHAnsi"/>
          <w:b/>
          <w:sz w:val="22"/>
          <w:szCs w:val="22"/>
          <w:u w:val="single"/>
        </w:rPr>
      </w:pPr>
    </w:p>
    <w:p w14:paraId="57E961D1" w14:textId="343C7F2C" w:rsidR="006F0CFE" w:rsidRPr="00F12651" w:rsidRDefault="006F0CFE" w:rsidP="00C1440B">
      <w:pPr>
        <w:pStyle w:val="ListParagraph"/>
        <w:numPr>
          <w:ilvl w:val="0"/>
          <w:numId w:val="20"/>
        </w:numPr>
        <w:jc w:val="both"/>
        <w:rPr>
          <w:rFonts w:asciiTheme="majorHAnsi" w:hAnsiTheme="majorHAnsi" w:cstheme="minorHAnsi"/>
          <w:lang w:val="en-AU" w:eastAsia="en-AU"/>
        </w:rPr>
      </w:pPr>
      <w:r w:rsidRPr="00F12651">
        <w:rPr>
          <w:rFonts w:asciiTheme="majorHAnsi" w:hAnsiTheme="majorHAnsi" w:cstheme="minorHAnsi"/>
          <w:b/>
          <w:u w:val="single"/>
        </w:rPr>
        <w:t xml:space="preserve">Price and VAT and Tax: </w:t>
      </w:r>
      <w:r w:rsidRPr="00F12651">
        <w:rPr>
          <w:rFonts w:asciiTheme="majorHAnsi" w:hAnsiTheme="majorHAnsi" w:cstheme="minorHAnsi"/>
        </w:rPr>
        <w:t xml:space="preserve">The quoted price must include </w:t>
      </w:r>
      <w:r w:rsidR="00C1440B" w:rsidRPr="00F12651">
        <w:rPr>
          <w:rFonts w:asciiTheme="majorHAnsi" w:hAnsiTheme="majorHAnsi" w:cstheme="minorHAnsi"/>
        </w:rPr>
        <w:t xml:space="preserve">carrying cost, maintenance, installation, commission, manual labor charge and any kind of charge thereof-if applicable. The price must also include </w:t>
      </w:r>
      <w:r w:rsidRPr="00F12651">
        <w:rPr>
          <w:rFonts w:asciiTheme="majorHAnsi" w:hAnsiTheme="majorHAnsi" w:cstheme="minorHAnsi"/>
        </w:rPr>
        <w:t>applicable withholding Tax and VAT</w:t>
      </w:r>
      <w:r w:rsidR="00C1440B" w:rsidRPr="00F12651">
        <w:rPr>
          <w:rFonts w:asciiTheme="majorHAnsi" w:hAnsiTheme="majorHAnsi" w:cstheme="minorHAnsi"/>
        </w:rPr>
        <w:t>, which shall be deducted during payment as per Government rules and regulations.</w:t>
      </w:r>
    </w:p>
    <w:p w14:paraId="2F5A641F" w14:textId="77777777" w:rsidR="006F0CFE" w:rsidRPr="00F12651" w:rsidRDefault="006F0CFE" w:rsidP="00C1440B">
      <w:pPr>
        <w:pStyle w:val="ListParagraph"/>
        <w:jc w:val="both"/>
        <w:rPr>
          <w:rFonts w:asciiTheme="majorHAnsi" w:hAnsiTheme="majorHAnsi" w:cstheme="minorHAnsi"/>
          <w:lang w:val="en-AU" w:eastAsia="en-AU"/>
        </w:rPr>
      </w:pPr>
    </w:p>
    <w:p w14:paraId="39BFC0E5" w14:textId="3E1CFAB3" w:rsidR="006F0CFE" w:rsidRPr="00F12651" w:rsidRDefault="006F0CFE" w:rsidP="00C1440B">
      <w:pPr>
        <w:pStyle w:val="ListParagraph"/>
        <w:numPr>
          <w:ilvl w:val="0"/>
          <w:numId w:val="20"/>
        </w:numPr>
        <w:jc w:val="both"/>
        <w:rPr>
          <w:rFonts w:asciiTheme="majorHAnsi" w:hAnsiTheme="majorHAnsi" w:cstheme="minorHAnsi"/>
          <w:lang w:val="en-AU" w:eastAsia="en-AU"/>
        </w:rPr>
      </w:pPr>
      <w:r w:rsidRPr="00F12651">
        <w:rPr>
          <w:rFonts w:asciiTheme="majorHAnsi" w:hAnsiTheme="majorHAnsi" w:cstheme="minorHAnsi"/>
          <w:b/>
          <w:u w:val="single"/>
        </w:rPr>
        <w:t>Delivery Place</w:t>
      </w:r>
      <w:r w:rsidR="00D768D5" w:rsidRPr="00F12651">
        <w:rPr>
          <w:rFonts w:asciiTheme="majorHAnsi" w:hAnsiTheme="majorHAnsi" w:cstheme="minorHAnsi"/>
          <w:b/>
          <w:u w:val="single"/>
        </w:rPr>
        <w:t xml:space="preserve"> &amp; Time</w:t>
      </w:r>
      <w:r w:rsidRPr="00F12651">
        <w:rPr>
          <w:rFonts w:asciiTheme="majorHAnsi" w:hAnsiTheme="majorHAnsi" w:cstheme="minorHAnsi"/>
          <w:b/>
          <w:u w:val="single"/>
        </w:rPr>
        <w:t>:</w:t>
      </w:r>
      <w:r w:rsidRPr="00F12651">
        <w:rPr>
          <w:rFonts w:asciiTheme="majorHAnsi" w:hAnsiTheme="majorHAnsi" w:cstheme="minorHAnsi"/>
        </w:rPr>
        <w:t xml:space="preserve"> The Bidder will deliver the product as per in</w:t>
      </w:r>
      <w:r w:rsidR="00B55FC3" w:rsidRPr="00F12651">
        <w:rPr>
          <w:rFonts w:asciiTheme="majorHAnsi" w:hAnsiTheme="majorHAnsi" w:cstheme="minorHAnsi"/>
        </w:rPr>
        <w:t>s</w:t>
      </w:r>
      <w:r w:rsidR="003C73E0" w:rsidRPr="00F12651">
        <w:rPr>
          <w:rFonts w:asciiTheme="majorHAnsi" w:hAnsiTheme="majorHAnsi" w:cstheme="minorHAnsi"/>
        </w:rPr>
        <w:t xml:space="preserve">truction of </w:t>
      </w:r>
      <w:r w:rsidR="00632ADB">
        <w:rPr>
          <w:rFonts w:asciiTheme="majorHAnsi" w:hAnsiTheme="majorHAnsi" w:cstheme="minorHAnsi"/>
        </w:rPr>
        <w:t>BRAC BANK</w:t>
      </w:r>
      <w:r w:rsidR="003C73E0" w:rsidRPr="00F12651">
        <w:rPr>
          <w:rFonts w:asciiTheme="majorHAnsi" w:hAnsiTheme="majorHAnsi" w:cstheme="minorHAnsi"/>
        </w:rPr>
        <w:t xml:space="preserve"> </w:t>
      </w:r>
      <w:r w:rsidR="009325A5">
        <w:rPr>
          <w:rFonts w:asciiTheme="majorHAnsi" w:hAnsiTheme="majorHAnsi" w:cstheme="minorHAnsi"/>
        </w:rPr>
        <w:t xml:space="preserve">PLC </w:t>
      </w:r>
      <w:r w:rsidR="003C73E0" w:rsidRPr="00F12651">
        <w:rPr>
          <w:rFonts w:asciiTheme="majorHAnsi" w:hAnsiTheme="majorHAnsi" w:cstheme="minorHAnsi"/>
        </w:rPr>
        <w:t>Concerned department</w:t>
      </w:r>
      <w:r w:rsidRPr="00F12651">
        <w:rPr>
          <w:rFonts w:asciiTheme="majorHAnsi" w:hAnsiTheme="majorHAnsi" w:cstheme="minorHAnsi"/>
        </w:rPr>
        <w:t xml:space="preserve">, on the Agreed Date of Delivery. </w:t>
      </w:r>
      <w:r w:rsidR="00D768D5" w:rsidRPr="00F12651">
        <w:rPr>
          <w:rFonts w:asciiTheme="majorHAnsi" w:hAnsiTheme="majorHAnsi" w:cstheme="minorHAnsi"/>
        </w:rPr>
        <w:t>The Delivery time must be mentioned in vendor’s offer.</w:t>
      </w:r>
    </w:p>
    <w:p w14:paraId="0C57DD8C" w14:textId="77777777" w:rsidR="006F0CFE" w:rsidRPr="00F12651" w:rsidRDefault="006F0CFE" w:rsidP="00C1440B">
      <w:pPr>
        <w:pStyle w:val="ListParagraph"/>
        <w:jc w:val="both"/>
        <w:rPr>
          <w:rFonts w:asciiTheme="majorHAnsi" w:hAnsiTheme="majorHAnsi" w:cstheme="minorHAnsi"/>
          <w:lang w:val="en-AU" w:eastAsia="en-AU"/>
        </w:rPr>
      </w:pPr>
    </w:p>
    <w:p w14:paraId="21DAFADC" w14:textId="308D8731" w:rsidR="006F0CFE" w:rsidRPr="00F12651" w:rsidRDefault="006F0CFE" w:rsidP="00C1440B">
      <w:pPr>
        <w:numPr>
          <w:ilvl w:val="0"/>
          <w:numId w:val="20"/>
        </w:numPr>
        <w:snapToGrid w:val="0"/>
        <w:jc w:val="both"/>
        <w:rPr>
          <w:rFonts w:asciiTheme="majorHAnsi" w:hAnsiTheme="majorHAnsi" w:cstheme="minorHAnsi"/>
        </w:rPr>
      </w:pPr>
      <w:r w:rsidRPr="00F12651">
        <w:rPr>
          <w:rFonts w:asciiTheme="majorHAnsi" w:hAnsiTheme="majorHAnsi" w:cstheme="minorHAnsi"/>
          <w:b/>
          <w:color w:val="000000"/>
          <w:u w:val="single"/>
        </w:rPr>
        <w:t>Liquidated Damages for Delay:</w:t>
      </w:r>
      <w:r w:rsidRPr="00F12651">
        <w:rPr>
          <w:rFonts w:asciiTheme="majorHAnsi" w:hAnsiTheme="majorHAnsi" w:cstheme="minorHAnsi"/>
          <w:color w:val="000000"/>
          <w:lang w:val="en-GB"/>
        </w:rPr>
        <w:t xml:space="preserve"> </w:t>
      </w:r>
      <w:r w:rsidRPr="00F12651">
        <w:rPr>
          <w:rFonts w:asciiTheme="majorHAnsi" w:hAnsiTheme="majorHAnsi" w:cstheme="minorHAnsi"/>
        </w:rPr>
        <w:t xml:space="preserve">  The Bidder has to complete the entire work within the stipulated period as mentioned in clause no 2, in failure </w:t>
      </w:r>
      <w:r w:rsidR="009127FC" w:rsidRPr="00F12651">
        <w:rPr>
          <w:rFonts w:asciiTheme="majorHAnsi" w:hAnsiTheme="majorHAnsi" w:cstheme="minorHAnsi"/>
        </w:rPr>
        <w:t>2</w:t>
      </w:r>
      <w:r w:rsidRPr="00F12651">
        <w:rPr>
          <w:rFonts w:asciiTheme="majorHAnsi" w:hAnsiTheme="majorHAnsi" w:cstheme="minorHAnsi"/>
        </w:rPr>
        <w:t xml:space="preserve">% of total contract value will be deducted for each Week delay </w:t>
      </w:r>
      <w:r w:rsidR="006501A8" w:rsidRPr="00F12651">
        <w:rPr>
          <w:rFonts w:asciiTheme="majorHAnsi" w:hAnsiTheme="majorHAnsi" w:cstheme="minorHAnsi"/>
        </w:rPr>
        <w:t>pro-rata basis on the discretion of the management of the bank. Bank will not consider any delay in delivery unless due to force majeure or mutually agreed time extension</w:t>
      </w:r>
    </w:p>
    <w:p w14:paraId="1FBC7624" w14:textId="77777777" w:rsidR="006F0CFE" w:rsidRPr="00F12651" w:rsidRDefault="006F0CFE" w:rsidP="00C1440B">
      <w:pPr>
        <w:snapToGrid w:val="0"/>
        <w:jc w:val="both"/>
        <w:rPr>
          <w:rFonts w:asciiTheme="majorHAnsi" w:hAnsiTheme="majorHAnsi" w:cstheme="minorHAnsi"/>
        </w:rPr>
      </w:pPr>
    </w:p>
    <w:p w14:paraId="1F005753" w14:textId="3152F2A8" w:rsidR="00F228DC" w:rsidRPr="00C310BC" w:rsidRDefault="006F0CFE" w:rsidP="00C310BC">
      <w:pPr>
        <w:pStyle w:val="ListParagraph"/>
        <w:widowControl w:val="0"/>
        <w:numPr>
          <w:ilvl w:val="0"/>
          <w:numId w:val="20"/>
        </w:numPr>
        <w:snapToGrid w:val="0"/>
        <w:jc w:val="both"/>
        <w:rPr>
          <w:rFonts w:asciiTheme="majorHAnsi" w:hAnsiTheme="majorHAnsi" w:cstheme="minorHAnsi"/>
          <w:b/>
          <w:lang w:val="en-IN"/>
        </w:rPr>
      </w:pPr>
      <w:r w:rsidRPr="00F228DC">
        <w:rPr>
          <w:rFonts w:asciiTheme="majorHAnsi" w:hAnsiTheme="majorHAnsi" w:cstheme="minorHAnsi"/>
          <w:b/>
          <w:color w:val="000000"/>
          <w:u w:val="single"/>
        </w:rPr>
        <w:t>Payment Terms:</w:t>
      </w:r>
      <w:r w:rsidR="00C310BC">
        <w:rPr>
          <w:rFonts w:asciiTheme="majorHAnsi" w:hAnsiTheme="majorHAnsi" w:cstheme="minorHAnsi"/>
          <w:color w:val="000000"/>
          <w:lang w:val="en-GB"/>
        </w:rPr>
        <w:t xml:space="preserve"> </w:t>
      </w:r>
      <w:r w:rsidR="00C310BC" w:rsidRPr="00C310BC">
        <w:rPr>
          <w:rFonts w:asciiTheme="majorHAnsi" w:hAnsiTheme="majorHAnsi" w:cstheme="minorHAnsi"/>
          <w:color w:val="000000"/>
          <w:lang w:val="en-GB"/>
        </w:rPr>
        <w:t xml:space="preserve">Payment will be made after delivery of the product and  upon submission of the bill with work order, </w:t>
      </w:r>
      <w:proofErr w:type="spellStart"/>
      <w:r w:rsidR="00C310BC" w:rsidRPr="00C310BC">
        <w:rPr>
          <w:rFonts w:asciiTheme="majorHAnsi" w:hAnsiTheme="majorHAnsi" w:cstheme="minorHAnsi"/>
          <w:color w:val="000000"/>
          <w:lang w:val="en-GB"/>
        </w:rPr>
        <w:t>Mushak</w:t>
      </w:r>
      <w:proofErr w:type="spellEnd"/>
      <w:r w:rsidR="00C310BC" w:rsidRPr="00C310BC">
        <w:rPr>
          <w:rFonts w:asciiTheme="majorHAnsi" w:hAnsiTheme="majorHAnsi" w:cstheme="minorHAnsi"/>
          <w:color w:val="000000"/>
          <w:lang w:val="en-GB"/>
        </w:rPr>
        <w:t xml:space="preserve"> 6.3, original challan which is duly signed by authorized personnel of BRAC Bank </w:t>
      </w:r>
      <w:r w:rsidR="009325A5">
        <w:rPr>
          <w:rFonts w:asciiTheme="majorHAnsi" w:hAnsiTheme="majorHAnsi" w:cstheme="minorHAnsi"/>
          <w:color w:val="000000"/>
          <w:lang w:val="en-GB"/>
        </w:rPr>
        <w:t xml:space="preserve">PLC </w:t>
      </w:r>
      <w:r w:rsidR="00C310BC" w:rsidRPr="00C310BC">
        <w:rPr>
          <w:rFonts w:asciiTheme="majorHAnsi" w:hAnsiTheme="majorHAnsi" w:cstheme="minorHAnsi"/>
          <w:color w:val="000000"/>
          <w:lang w:val="en-GB"/>
        </w:rPr>
        <w:t>(IT Person’s Sign, Name, PIN &amp; Seal, if available) or service confirmation mail. Payment will be made through Bank Account only. BB</w:t>
      </w:r>
      <w:r w:rsidR="00E41391">
        <w:rPr>
          <w:rFonts w:asciiTheme="majorHAnsi" w:hAnsiTheme="majorHAnsi" w:cstheme="minorHAnsi"/>
          <w:color w:val="000000"/>
          <w:lang w:val="en-GB"/>
        </w:rPr>
        <w:t>PLC</w:t>
      </w:r>
      <w:r w:rsidR="00C310BC" w:rsidRPr="00C310BC">
        <w:rPr>
          <w:rFonts w:asciiTheme="majorHAnsi" w:hAnsiTheme="majorHAnsi" w:cstheme="minorHAnsi"/>
          <w:color w:val="000000"/>
          <w:lang w:val="en-GB"/>
        </w:rPr>
        <w:t xml:space="preserve"> will deduct all applicable withholding income Tax and VAT from the invoice at the time of payment as per Government Rules.  </w:t>
      </w:r>
    </w:p>
    <w:p w14:paraId="7F919C20" w14:textId="77777777" w:rsidR="00F228DC" w:rsidRPr="00F228DC" w:rsidRDefault="00F228DC" w:rsidP="00F228DC">
      <w:pPr>
        <w:pStyle w:val="ListParagraph"/>
        <w:widowControl w:val="0"/>
        <w:snapToGrid w:val="0"/>
        <w:jc w:val="both"/>
        <w:rPr>
          <w:rFonts w:asciiTheme="majorHAnsi" w:hAnsiTheme="majorHAnsi" w:cstheme="minorHAnsi"/>
          <w:b/>
          <w:lang w:val="en-IN"/>
        </w:rPr>
      </w:pPr>
    </w:p>
    <w:p w14:paraId="29272DCA" w14:textId="4FE313EF" w:rsidR="006F0CFE" w:rsidRPr="00F12651" w:rsidRDefault="006F0CFE" w:rsidP="00C1440B">
      <w:pPr>
        <w:pStyle w:val="ListParagraph"/>
        <w:widowControl w:val="0"/>
        <w:numPr>
          <w:ilvl w:val="0"/>
          <w:numId w:val="20"/>
        </w:numPr>
        <w:snapToGrid w:val="0"/>
        <w:jc w:val="both"/>
        <w:rPr>
          <w:rFonts w:asciiTheme="majorHAnsi" w:hAnsiTheme="majorHAnsi" w:cstheme="minorHAnsi"/>
        </w:rPr>
      </w:pPr>
      <w:r w:rsidRPr="00F12651">
        <w:rPr>
          <w:rFonts w:asciiTheme="majorHAnsi" w:hAnsiTheme="majorHAnsi" w:cstheme="minorHAnsi"/>
          <w:lang w:val="en-IN"/>
        </w:rPr>
        <w:t>Bank Reserves right to conduct 2</w:t>
      </w:r>
      <w:r w:rsidRPr="00F12651">
        <w:rPr>
          <w:rFonts w:asciiTheme="majorHAnsi" w:hAnsiTheme="majorHAnsi" w:cstheme="minorHAnsi"/>
          <w:vertAlign w:val="superscript"/>
          <w:lang w:val="en-IN"/>
        </w:rPr>
        <w:t>nd</w:t>
      </w:r>
      <w:r w:rsidRPr="00F12651">
        <w:rPr>
          <w:rFonts w:asciiTheme="majorHAnsi" w:hAnsiTheme="majorHAnsi" w:cstheme="minorHAnsi"/>
          <w:lang w:val="en-IN"/>
        </w:rPr>
        <w:t xml:space="preserve"> </w:t>
      </w:r>
      <w:r w:rsidR="00733CB6" w:rsidRPr="00F12651">
        <w:rPr>
          <w:rFonts w:asciiTheme="majorHAnsi" w:hAnsiTheme="majorHAnsi" w:cstheme="minorHAnsi"/>
          <w:lang w:val="en-IN"/>
        </w:rPr>
        <w:t xml:space="preserve">or multiple </w:t>
      </w:r>
      <w:r w:rsidRPr="00F12651">
        <w:rPr>
          <w:rFonts w:asciiTheme="majorHAnsi" w:hAnsiTheme="majorHAnsi" w:cstheme="minorHAnsi"/>
          <w:lang w:val="en-IN"/>
        </w:rPr>
        <w:t>round</w:t>
      </w:r>
      <w:r w:rsidR="00733CB6" w:rsidRPr="00F12651">
        <w:rPr>
          <w:rFonts w:asciiTheme="majorHAnsi" w:hAnsiTheme="majorHAnsi" w:cstheme="minorHAnsi"/>
          <w:lang w:val="en-IN"/>
        </w:rPr>
        <w:t>s</w:t>
      </w:r>
      <w:r w:rsidRPr="00F12651">
        <w:rPr>
          <w:rFonts w:asciiTheme="majorHAnsi" w:hAnsiTheme="majorHAnsi" w:cstheme="minorHAnsi"/>
          <w:lang w:val="en-IN"/>
        </w:rPr>
        <w:t xml:space="preserve"> of bid if deemed necessary. </w:t>
      </w:r>
    </w:p>
    <w:p w14:paraId="5F1472C0" w14:textId="77777777" w:rsidR="006F0CFE" w:rsidRPr="00F12651" w:rsidRDefault="006F0CFE" w:rsidP="00C1440B">
      <w:pPr>
        <w:pStyle w:val="ListParagraph"/>
        <w:jc w:val="both"/>
        <w:rPr>
          <w:rFonts w:asciiTheme="majorHAnsi" w:hAnsiTheme="majorHAnsi" w:cstheme="minorHAnsi"/>
        </w:rPr>
      </w:pPr>
    </w:p>
    <w:p w14:paraId="2E831DD2" w14:textId="3ED308FC" w:rsidR="006F0CFE" w:rsidRPr="00F12651" w:rsidRDefault="006F0CFE" w:rsidP="00C1440B">
      <w:pPr>
        <w:pStyle w:val="ListParagraph"/>
        <w:widowControl w:val="0"/>
        <w:numPr>
          <w:ilvl w:val="0"/>
          <w:numId w:val="20"/>
        </w:numPr>
        <w:snapToGrid w:val="0"/>
        <w:jc w:val="both"/>
        <w:rPr>
          <w:rFonts w:asciiTheme="majorHAnsi" w:hAnsiTheme="majorHAnsi" w:cstheme="minorHAnsi"/>
        </w:rPr>
      </w:pPr>
      <w:r w:rsidRPr="00F12651">
        <w:rPr>
          <w:rFonts w:asciiTheme="majorHAnsi" w:hAnsiTheme="majorHAnsi" w:cstheme="minorHAnsi"/>
        </w:rPr>
        <w:t xml:space="preserve">BRAC Bank </w:t>
      </w:r>
      <w:r w:rsidR="009325A5">
        <w:rPr>
          <w:rFonts w:asciiTheme="majorHAnsi" w:hAnsiTheme="majorHAnsi" w:cstheme="minorHAnsi"/>
        </w:rPr>
        <w:t xml:space="preserve">PLC </w:t>
      </w:r>
      <w:r w:rsidRPr="00F12651">
        <w:rPr>
          <w:rFonts w:asciiTheme="majorHAnsi" w:hAnsiTheme="majorHAnsi" w:cstheme="minorHAnsi"/>
        </w:rPr>
        <w:t xml:space="preserve">reserves the right to call in the bill of Entry for availing applicable adjustment in the VAT or ATV at import stage. </w:t>
      </w:r>
    </w:p>
    <w:p w14:paraId="09B02EA1" w14:textId="77777777" w:rsidR="00E33907" w:rsidRPr="00F12651" w:rsidRDefault="00E33907" w:rsidP="00E33907">
      <w:pPr>
        <w:pStyle w:val="ListParagraph"/>
        <w:rPr>
          <w:rFonts w:asciiTheme="majorHAnsi" w:hAnsiTheme="majorHAnsi" w:cstheme="minorHAnsi"/>
        </w:rPr>
      </w:pPr>
    </w:p>
    <w:p w14:paraId="743E00C3" w14:textId="10D634A9" w:rsidR="00E33907" w:rsidRPr="00F12651" w:rsidRDefault="00E33907" w:rsidP="00C1440B">
      <w:pPr>
        <w:pStyle w:val="ListParagraph"/>
        <w:widowControl w:val="0"/>
        <w:numPr>
          <w:ilvl w:val="0"/>
          <w:numId w:val="20"/>
        </w:numPr>
        <w:snapToGrid w:val="0"/>
        <w:jc w:val="both"/>
        <w:rPr>
          <w:rFonts w:asciiTheme="majorHAnsi" w:hAnsiTheme="majorHAnsi" w:cstheme="minorHAnsi"/>
          <w:b/>
        </w:rPr>
      </w:pPr>
      <w:r w:rsidRPr="00F12651">
        <w:rPr>
          <w:rFonts w:asciiTheme="majorHAnsi" w:hAnsiTheme="majorHAnsi" w:cstheme="minorHAnsi"/>
          <w:b/>
        </w:rPr>
        <w:t>Any Terms/Conditions</w:t>
      </w:r>
      <w:r w:rsidR="00852AE9" w:rsidRPr="00F12651">
        <w:rPr>
          <w:rFonts w:asciiTheme="majorHAnsi" w:hAnsiTheme="majorHAnsi" w:cstheme="minorHAnsi"/>
          <w:b/>
        </w:rPr>
        <w:t xml:space="preserve"> in Bidders’ offer contradictory to this ITB may</w:t>
      </w:r>
      <w:r w:rsidRPr="00F12651">
        <w:rPr>
          <w:rFonts w:asciiTheme="majorHAnsi" w:hAnsiTheme="majorHAnsi" w:cstheme="minorHAnsi"/>
          <w:b/>
        </w:rPr>
        <w:t xml:space="preserve"> lead to disqualification.</w:t>
      </w:r>
    </w:p>
    <w:p w14:paraId="771BD49B" w14:textId="77777777" w:rsidR="006F0CFE" w:rsidRPr="00F12651" w:rsidRDefault="006F0CFE" w:rsidP="00C1440B">
      <w:pPr>
        <w:ind w:left="360"/>
        <w:jc w:val="both"/>
        <w:rPr>
          <w:rFonts w:asciiTheme="majorHAnsi" w:hAnsiTheme="majorHAnsi" w:cstheme="minorHAnsi"/>
          <w:b/>
          <w:color w:val="000000"/>
        </w:rPr>
      </w:pPr>
    </w:p>
    <w:p w14:paraId="1505CE92" w14:textId="77777777" w:rsidR="006C333B" w:rsidRPr="00F12651" w:rsidRDefault="006C333B" w:rsidP="00C1440B">
      <w:pPr>
        <w:snapToGrid w:val="0"/>
        <w:jc w:val="both"/>
        <w:rPr>
          <w:rFonts w:asciiTheme="majorHAnsi" w:hAnsiTheme="majorHAnsi" w:cstheme="minorHAnsi"/>
          <w:b/>
          <w:color w:val="000000"/>
        </w:rPr>
      </w:pPr>
    </w:p>
    <w:p w14:paraId="7630E979" w14:textId="77777777" w:rsidR="006F0CFE" w:rsidRPr="00F12651" w:rsidRDefault="006F0CFE" w:rsidP="00C1440B">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final selection will be done by the Technical &amp; Price Negotiation Committee on the basis of combined Techno-commercial scoring as under:</w:t>
      </w:r>
    </w:p>
    <w:p w14:paraId="4BEF02F5" w14:textId="77777777" w:rsidR="006F0CFE" w:rsidRPr="00F12651" w:rsidRDefault="006F0CFE" w:rsidP="00C1440B">
      <w:pPr>
        <w:jc w:val="both"/>
        <w:rPr>
          <w:rFonts w:asciiTheme="majorHAnsi" w:hAnsiTheme="majorHAnsi" w:cstheme="minorHAnsi"/>
          <w:lang w:val="en-IN"/>
        </w:rPr>
      </w:pPr>
    </w:p>
    <w:p w14:paraId="2B515A34" w14:textId="00BBADA1" w:rsidR="006F0CFE" w:rsidRPr="002C72A4" w:rsidRDefault="006F0CFE" w:rsidP="00C1440B">
      <w:pPr>
        <w:jc w:val="both"/>
        <w:rPr>
          <w:rFonts w:asciiTheme="majorHAnsi" w:hAnsiTheme="majorHAnsi" w:cstheme="minorHAnsi"/>
          <w:lang w:val="en-IN"/>
        </w:rPr>
      </w:pPr>
      <w:r w:rsidRPr="002C72A4">
        <w:rPr>
          <w:rFonts w:asciiTheme="majorHAnsi" w:hAnsiTheme="majorHAnsi" w:cstheme="minorHAnsi"/>
          <w:lang w:val="en-IN"/>
        </w:rPr>
        <w:t>The total score will be arrived at by integrating the Technical Scores and Commercial Scores (sepa</w:t>
      </w:r>
      <w:r w:rsidR="009127FC" w:rsidRPr="002C72A4">
        <w:rPr>
          <w:rFonts w:asciiTheme="majorHAnsi" w:hAnsiTheme="majorHAnsi" w:cstheme="minorHAnsi"/>
          <w:lang w:val="en-IN"/>
        </w:rPr>
        <w:t xml:space="preserve">rately for each unit) assigning </w:t>
      </w:r>
      <w:r w:rsidR="00661412">
        <w:rPr>
          <w:rFonts w:asciiTheme="majorHAnsi" w:hAnsiTheme="majorHAnsi" w:cstheme="minorHAnsi"/>
          <w:lang w:val="en-IN"/>
        </w:rPr>
        <w:t>3</w:t>
      </w:r>
      <w:r w:rsidR="009127FC" w:rsidRPr="002C72A4">
        <w:rPr>
          <w:rFonts w:asciiTheme="majorHAnsi" w:hAnsiTheme="majorHAnsi" w:cstheme="minorHAnsi"/>
          <w:lang w:val="en-IN"/>
        </w:rPr>
        <w:t>0</w:t>
      </w:r>
      <w:r w:rsidRPr="002C72A4">
        <w:rPr>
          <w:rFonts w:asciiTheme="majorHAnsi" w:hAnsiTheme="majorHAnsi" w:cstheme="minorHAnsi"/>
          <w:lang w:val="en-IN"/>
        </w:rPr>
        <w:t>% w</w:t>
      </w:r>
      <w:r w:rsidR="009127FC" w:rsidRPr="002C72A4">
        <w:rPr>
          <w:rFonts w:asciiTheme="majorHAnsi" w:hAnsiTheme="majorHAnsi" w:cstheme="minorHAnsi"/>
          <w:lang w:val="en-IN"/>
        </w:rPr>
        <w:t xml:space="preserve">eightage to Technical Score and </w:t>
      </w:r>
      <w:r w:rsidR="00661412">
        <w:rPr>
          <w:rFonts w:asciiTheme="majorHAnsi" w:hAnsiTheme="majorHAnsi" w:cstheme="minorHAnsi"/>
          <w:lang w:val="en-IN"/>
        </w:rPr>
        <w:t>7</w:t>
      </w:r>
      <w:r w:rsidR="009127FC" w:rsidRPr="002C72A4">
        <w:rPr>
          <w:rFonts w:asciiTheme="majorHAnsi" w:hAnsiTheme="majorHAnsi" w:cstheme="minorHAnsi"/>
          <w:lang w:val="en-IN"/>
        </w:rPr>
        <w:t>0</w:t>
      </w:r>
      <w:r w:rsidRPr="002C72A4">
        <w:rPr>
          <w:rFonts w:asciiTheme="majorHAnsi" w:hAnsiTheme="majorHAnsi" w:cstheme="minorHAnsi"/>
          <w:lang w:val="en-IN"/>
        </w:rPr>
        <w:t>% weightage to Commercial Score as under:</w:t>
      </w:r>
    </w:p>
    <w:p w14:paraId="6AFE57A0" w14:textId="7850E642" w:rsidR="006F0CFE" w:rsidRPr="00F12651" w:rsidRDefault="009127FC" w:rsidP="00C1440B">
      <w:pPr>
        <w:jc w:val="both"/>
        <w:rPr>
          <w:rFonts w:asciiTheme="majorHAnsi" w:hAnsiTheme="majorHAnsi" w:cstheme="minorHAnsi"/>
          <w:lang w:val="en-IN"/>
        </w:rPr>
      </w:pPr>
      <w:r w:rsidRPr="002C72A4">
        <w:rPr>
          <w:rFonts w:asciiTheme="majorHAnsi" w:hAnsiTheme="majorHAnsi" w:cstheme="minorHAnsi"/>
          <w:lang w:val="en-IN"/>
        </w:rPr>
        <w:t>(Technical Score out of 100 x</w:t>
      </w:r>
      <w:r w:rsidR="00661412">
        <w:rPr>
          <w:rFonts w:asciiTheme="majorHAnsi" w:hAnsiTheme="majorHAnsi" w:cstheme="minorHAnsi"/>
          <w:lang w:val="en-IN"/>
        </w:rPr>
        <w:t>3</w:t>
      </w:r>
      <w:r w:rsidRPr="002C72A4">
        <w:rPr>
          <w:rFonts w:asciiTheme="majorHAnsi" w:hAnsiTheme="majorHAnsi" w:cstheme="minorHAnsi"/>
          <w:lang w:val="en-IN"/>
        </w:rPr>
        <w:t>0</w:t>
      </w:r>
      <w:r w:rsidR="006F0CFE" w:rsidRPr="002C72A4">
        <w:rPr>
          <w:rFonts w:asciiTheme="majorHAnsi" w:hAnsiTheme="majorHAnsi" w:cstheme="minorHAnsi"/>
          <w:lang w:val="en-IN"/>
        </w:rPr>
        <w:t>%) + (Comme</w:t>
      </w:r>
      <w:r w:rsidRPr="002C72A4">
        <w:rPr>
          <w:rFonts w:asciiTheme="majorHAnsi" w:hAnsiTheme="majorHAnsi" w:cstheme="minorHAnsi"/>
          <w:lang w:val="en-IN"/>
        </w:rPr>
        <w:t>rcial Score out of 100 x</w:t>
      </w:r>
      <w:r w:rsidR="00661412">
        <w:rPr>
          <w:rFonts w:asciiTheme="majorHAnsi" w:hAnsiTheme="majorHAnsi" w:cstheme="minorHAnsi"/>
          <w:lang w:val="en-IN"/>
        </w:rPr>
        <w:t>7</w:t>
      </w:r>
      <w:r w:rsidRPr="002C72A4">
        <w:rPr>
          <w:rFonts w:asciiTheme="majorHAnsi" w:hAnsiTheme="majorHAnsi" w:cstheme="minorHAnsi"/>
          <w:lang w:val="en-IN"/>
        </w:rPr>
        <w:t>0</w:t>
      </w:r>
      <w:r w:rsidR="006F0CFE" w:rsidRPr="002C72A4">
        <w:rPr>
          <w:rFonts w:asciiTheme="majorHAnsi" w:hAnsiTheme="majorHAnsi" w:cstheme="minorHAnsi"/>
          <w:lang w:val="en-IN"/>
        </w:rPr>
        <w:t>%)</w:t>
      </w:r>
    </w:p>
    <w:p w14:paraId="3A74940E" w14:textId="77777777" w:rsidR="006F0CFE" w:rsidRPr="00F12651" w:rsidRDefault="006F0CFE" w:rsidP="00C1440B">
      <w:pPr>
        <w:jc w:val="both"/>
        <w:rPr>
          <w:rFonts w:asciiTheme="majorHAnsi" w:hAnsiTheme="majorHAnsi" w:cstheme="minorHAnsi"/>
          <w:lang w:val="en-IN"/>
        </w:rPr>
      </w:pPr>
    </w:p>
    <w:p w14:paraId="2560AB8A" w14:textId="77777777"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proofErr w:type="spellStart"/>
      <w:r w:rsidRPr="00F12651">
        <w:rPr>
          <w:rFonts w:ascii="Nirmala UI" w:hAnsi="Nirmala UI" w:cs="Nirmala UI"/>
          <w:b/>
          <w:u w:val="single"/>
          <w:lang w:val="en-IN"/>
        </w:rPr>
        <w:t>ফিউশন</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বিডিং</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অংশগ্রহণ</w:t>
      </w:r>
      <w:proofErr w:type="spellEnd"/>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ত্রুটি</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সংক্রান্ত</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যোগাযোগ</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নীতিমালা</w:t>
      </w:r>
      <w:proofErr w:type="spellEnd"/>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বিকল্প</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ব্রডব্যান্ড</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মোবাইল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নিরবিচ্ছিন্ন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কোম্পানির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সর্বনিম্ন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মূল্যের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প্রস্তাবটি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সিস্টেমে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পরামর্শ</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Nirmala UI" w:hAnsi="Nirmala UI" w:cs="Nirmala UI"/>
          <w:lang w:bidi="bn-IN"/>
        </w:rPr>
        <w:t>।</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কোনও</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মুখোমুখি</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অবশ্যই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ততক্ষণিক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প্রকিউরমেন্ট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কাছে</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ইমেইল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আমলে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জন্য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বরাদ্দ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নির্দিষ্ট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সময়সীমা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হওয়ার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সমস্যাগুলির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যথার্থতা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আইটি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দ্বারা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যাচাইপুর্বক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গ্রহনযোগ্য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অব্যাহত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ব্যর্থ</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উক্ত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অফারটিকে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দুইয়ের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অধিক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একই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রকম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অসুবিধার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উত্থাপন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কর্তৃপক্ষ</w:t>
      </w:r>
      <w:proofErr w:type="spellEnd"/>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সঙ্ক্রান্ত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প্রতিবেদনগুলি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উপেক্ষা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সংরক্ষণ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অংশগ্রহণকারীদের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নিজস্ব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কম্পিউটার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ম্যানুয়ালটিকে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সঠিকভাবে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অনুসরণ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সম্মুখীন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proofErr w:type="spellStart"/>
      <w:r w:rsidRPr="00F12651">
        <w:rPr>
          <w:rFonts w:ascii="Nirmala UI" w:hAnsi="Nirmala UI" w:cs="Nirmala UI"/>
          <w:lang w:bidi="bn-IN"/>
        </w:rPr>
        <w:t>আপনাদের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সার্থক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করছি</w:t>
      </w:r>
      <w:proofErr w:type="spellEnd"/>
      <w:r w:rsidRPr="00F12651">
        <w:rPr>
          <w:rFonts w:ascii="Nirmala UI" w:hAnsi="Nirmala UI" w:cs="Nirmala UI"/>
          <w:lang w:bidi="bn-IN"/>
        </w:rPr>
        <w:t>।</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6BA53644" w14:textId="77777777" w:rsidR="00526BDA" w:rsidRPr="00F12651" w:rsidRDefault="00860B0C" w:rsidP="00860B0C">
      <w:pPr>
        <w:jc w:val="center"/>
        <w:rPr>
          <w:rFonts w:asciiTheme="majorHAnsi" w:hAnsiTheme="majorHAnsi" w:cstheme="minorHAnsi"/>
          <w:lang w:val="en-IN"/>
        </w:rPr>
      </w:pPr>
      <w:r w:rsidRPr="00F12651">
        <w:rPr>
          <w:rFonts w:asciiTheme="majorHAnsi" w:hAnsiTheme="majorHAnsi" w:cstheme="minorHAnsi"/>
          <w:lang w:val="en-IN"/>
        </w:rPr>
        <w:br w:type="page"/>
      </w:r>
    </w:p>
    <w:p w14:paraId="287D0C9F" w14:textId="76258EFE" w:rsidR="00526BDA" w:rsidRPr="00F12651" w:rsidRDefault="00526BDA" w:rsidP="00860B0C">
      <w:pPr>
        <w:jc w:val="center"/>
        <w:rPr>
          <w:rFonts w:asciiTheme="majorHAnsi" w:eastAsia="Times New Roman" w:hAnsiTheme="majorHAnsi" w:cstheme="minorHAnsi"/>
          <w:b/>
          <w:caps/>
          <w:color w:val="808080" w:themeColor="background1" w:themeShade="80"/>
        </w:rPr>
      </w:pPr>
      <w:r w:rsidRPr="00F12651">
        <w:rPr>
          <w:rFonts w:asciiTheme="majorHAnsi" w:eastAsia="Times New Roman" w:hAnsiTheme="majorHAnsi" w:cstheme="minorHAnsi"/>
          <w:b/>
          <w:caps/>
          <w:color w:val="808080" w:themeColor="background1" w:themeShade="80"/>
        </w:rPr>
        <w:lastRenderedPageBreak/>
        <w:t>[To be printed on vendor’s letterhead]</w:t>
      </w:r>
    </w:p>
    <w:p w14:paraId="19EB9FE2" w14:textId="77777777" w:rsidR="00526BDA" w:rsidRPr="00F12651" w:rsidRDefault="00526BDA" w:rsidP="00860B0C">
      <w:pPr>
        <w:jc w:val="center"/>
        <w:rPr>
          <w:rFonts w:asciiTheme="majorHAnsi" w:eastAsia="Times New Roman" w:hAnsiTheme="majorHAnsi" w:cstheme="minorHAnsi"/>
          <w:b/>
          <w:caps/>
        </w:rPr>
      </w:pPr>
    </w:p>
    <w:p w14:paraId="6932EFAA" w14:textId="3C1FBC06" w:rsidR="00860B0C" w:rsidRPr="00F12651" w:rsidRDefault="00860B0C" w:rsidP="00860B0C">
      <w:pPr>
        <w:jc w:val="center"/>
        <w:rPr>
          <w:rFonts w:asciiTheme="majorHAnsi" w:eastAsia="Times New Roman" w:hAnsiTheme="majorHAnsi" w:cstheme="minorHAnsi"/>
          <w:b/>
          <w:caps/>
        </w:rPr>
      </w:pPr>
      <w:r w:rsidRPr="00F12651">
        <w:rPr>
          <w:rFonts w:asciiTheme="majorHAnsi" w:eastAsia="Times New Roman" w:hAnsiTheme="majorHAnsi" w:cstheme="minorHAnsi"/>
          <w:b/>
          <w:caps/>
        </w:rPr>
        <w:t>Supplier’s Relationship Declaration Form</w:t>
      </w:r>
    </w:p>
    <w:p w14:paraId="62213F5C" w14:textId="77777777" w:rsidR="00860B0C" w:rsidRPr="00F12651" w:rsidRDefault="00860B0C" w:rsidP="00860B0C">
      <w:pPr>
        <w:ind w:left="720" w:hanging="720"/>
        <w:jc w:val="both"/>
        <w:rPr>
          <w:rFonts w:asciiTheme="majorHAnsi" w:eastAsia="Times New Roman" w:hAnsiTheme="majorHAnsi" w:cstheme="minorHAnsi"/>
        </w:rPr>
      </w:pPr>
    </w:p>
    <w:p w14:paraId="3088927A" w14:textId="77777777" w:rsidR="00860B0C" w:rsidRPr="00F12651" w:rsidRDefault="00860B0C" w:rsidP="00860B0C">
      <w:pPr>
        <w:ind w:left="720" w:hanging="720"/>
        <w:jc w:val="both"/>
        <w:rPr>
          <w:rFonts w:asciiTheme="majorHAnsi" w:eastAsia="Times New Roman" w:hAnsiTheme="majorHAnsi" w:cstheme="minorHAnsi"/>
        </w:rPr>
      </w:pPr>
      <w:r w:rsidRPr="00F12651">
        <w:rPr>
          <w:rFonts w:asciiTheme="majorHAnsi" w:eastAsia="Times New Roman" w:hAnsiTheme="majorHAnsi" w:cstheme="minorHAnsi"/>
        </w:rPr>
        <w:t xml:space="preserve">Date: </w:t>
      </w:r>
    </w:p>
    <w:p w14:paraId="026814F0" w14:textId="77777777" w:rsidR="00860B0C" w:rsidRPr="00F12651" w:rsidRDefault="00860B0C" w:rsidP="00860B0C">
      <w:pPr>
        <w:ind w:left="720" w:hanging="720"/>
        <w:jc w:val="both"/>
        <w:rPr>
          <w:rFonts w:asciiTheme="majorHAnsi" w:eastAsia="Times New Roman" w:hAnsiTheme="majorHAnsi" w:cstheme="minorHAnsi"/>
        </w:rPr>
      </w:pPr>
    </w:p>
    <w:p w14:paraId="6DF7DAA8" w14:textId="65990033" w:rsidR="00860B0C" w:rsidRPr="00F12651" w:rsidRDefault="00860B0C" w:rsidP="00860B0C">
      <w:pPr>
        <w:ind w:left="720" w:hanging="720"/>
        <w:jc w:val="both"/>
        <w:rPr>
          <w:rFonts w:asciiTheme="majorHAnsi" w:eastAsia="Times New Roman" w:hAnsiTheme="majorHAnsi" w:cstheme="minorHAnsi"/>
          <w:b/>
          <w:bCs/>
        </w:rPr>
      </w:pPr>
      <w:r w:rsidRPr="00F12651">
        <w:rPr>
          <w:rFonts w:asciiTheme="majorHAnsi" w:eastAsia="Times New Roman" w:hAnsiTheme="majorHAnsi" w:cstheme="minorHAnsi"/>
          <w:b/>
          <w:bCs/>
        </w:rPr>
        <w:t xml:space="preserve">BRAC Bank </w:t>
      </w:r>
      <w:r w:rsidR="00632ADB">
        <w:rPr>
          <w:rFonts w:asciiTheme="majorHAnsi" w:eastAsia="Times New Roman" w:hAnsiTheme="majorHAnsi" w:cstheme="minorHAnsi"/>
          <w:b/>
          <w:bCs/>
        </w:rPr>
        <w:t>PLC</w:t>
      </w:r>
    </w:p>
    <w:p w14:paraId="588C43F6"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Anik Tower (1</w:t>
      </w:r>
      <w:r w:rsidRPr="00F12651">
        <w:rPr>
          <w:rFonts w:asciiTheme="majorHAnsi" w:eastAsia="Times New Roman" w:hAnsiTheme="majorHAnsi" w:cstheme="minorHAnsi"/>
          <w:vertAlign w:val="superscript"/>
        </w:rPr>
        <w:t>st</w:t>
      </w:r>
      <w:r w:rsidRPr="00F12651">
        <w:rPr>
          <w:rFonts w:asciiTheme="majorHAnsi" w:eastAsia="Times New Roman" w:hAnsiTheme="majorHAnsi" w:cstheme="minorHAnsi"/>
        </w:rPr>
        <w:t xml:space="preserve"> Floor), 220/B, Tejgaon I/A </w:t>
      </w:r>
    </w:p>
    <w:p w14:paraId="1818188D"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 xml:space="preserve">Tejgaon Gulshan Link Road, </w:t>
      </w:r>
    </w:p>
    <w:p w14:paraId="6F728714"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 xml:space="preserve">Dhaka-1208 </w:t>
      </w:r>
    </w:p>
    <w:p w14:paraId="17B4EA67" w14:textId="77777777"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rPr>
        <w:t>Bangladesh</w:t>
      </w:r>
    </w:p>
    <w:p w14:paraId="129126B2" w14:textId="77777777" w:rsidR="00860B0C" w:rsidRPr="00F12651" w:rsidRDefault="00860B0C" w:rsidP="00860B0C">
      <w:pPr>
        <w:rPr>
          <w:rFonts w:asciiTheme="majorHAnsi" w:eastAsia="Times New Roman" w:hAnsiTheme="majorHAnsi" w:cstheme="minorHAnsi"/>
        </w:rPr>
      </w:pPr>
    </w:p>
    <w:p w14:paraId="658633C2"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Attention</w:t>
      </w:r>
      <w:r w:rsidRPr="00F12651">
        <w:rPr>
          <w:rFonts w:asciiTheme="majorHAnsi" w:eastAsia="Times New Roman" w:hAnsiTheme="majorHAnsi" w:cstheme="minorHAnsi"/>
        </w:rPr>
        <w:tab/>
        <w:t xml:space="preserve">: </w:t>
      </w:r>
    </w:p>
    <w:p w14:paraId="687C830C"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RFQ Title</w:t>
      </w:r>
      <w:r w:rsidRPr="00F12651">
        <w:rPr>
          <w:rFonts w:asciiTheme="majorHAnsi" w:eastAsia="Times New Roman" w:hAnsiTheme="majorHAnsi" w:cstheme="minorHAnsi"/>
        </w:rPr>
        <w:tab/>
        <w:t xml:space="preserve">: </w:t>
      </w:r>
    </w:p>
    <w:p w14:paraId="0BBC60F1" w14:textId="77777777" w:rsidR="00860B0C" w:rsidRPr="00F12651" w:rsidRDefault="00860B0C" w:rsidP="00860B0C">
      <w:pPr>
        <w:tabs>
          <w:tab w:val="left" w:pos="1440"/>
          <w:tab w:val="left" w:pos="2160"/>
        </w:tabs>
        <w:rPr>
          <w:rFonts w:asciiTheme="majorHAnsi" w:eastAsia="Times New Roman" w:hAnsiTheme="majorHAnsi" w:cstheme="minorHAnsi"/>
          <w:color w:val="000000"/>
        </w:rPr>
      </w:pPr>
      <w:r w:rsidRPr="00F12651">
        <w:rPr>
          <w:rFonts w:asciiTheme="majorHAnsi" w:eastAsia="Times New Roman" w:hAnsiTheme="majorHAnsi" w:cstheme="minorHAnsi"/>
        </w:rPr>
        <w:t>RFQ Ref. No.</w:t>
      </w:r>
      <w:r w:rsidRPr="00F12651">
        <w:rPr>
          <w:rFonts w:asciiTheme="majorHAnsi" w:eastAsia="Times New Roman" w:hAnsiTheme="majorHAnsi" w:cstheme="minorHAnsi"/>
        </w:rPr>
        <w:tab/>
        <w:t xml:space="preserve">: </w:t>
      </w:r>
    </w:p>
    <w:p w14:paraId="54DFC183" w14:textId="77777777" w:rsidR="00860B0C" w:rsidRPr="00F12651" w:rsidRDefault="00860B0C" w:rsidP="00860B0C">
      <w:pPr>
        <w:rPr>
          <w:rFonts w:asciiTheme="majorHAnsi" w:eastAsia="Times New Roman" w:hAnsiTheme="majorHAnsi" w:cstheme="minorHAnsi"/>
        </w:rPr>
      </w:pPr>
    </w:p>
    <w:p w14:paraId="270F8EC4" w14:textId="286A9C2C" w:rsidR="00860B0C" w:rsidRPr="00F12651" w:rsidRDefault="00860B0C" w:rsidP="00860B0C">
      <w:pPr>
        <w:numPr>
          <w:ilvl w:val="0"/>
          <w:numId w:val="26"/>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Please state if the &lt;………………………………………</w:t>
      </w:r>
      <w:r w:rsidRPr="00F12651" w:rsidDel="00204C98">
        <w:rPr>
          <w:rFonts w:asciiTheme="majorHAnsi" w:eastAsia="Times New Roman" w:hAnsiTheme="majorHAnsi" w:cstheme="minorHAnsi"/>
        </w:rPr>
        <w:t xml:space="preserve"> </w:t>
      </w:r>
      <w:r w:rsidRPr="00F12651">
        <w:rPr>
          <w:rFonts w:asciiTheme="majorHAnsi" w:eastAsia="Times New Roman" w:hAnsiTheme="majorHAnsi" w:cstheme="minorHAnsi"/>
        </w:rPr>
        <w:t xml:space="preserve">&gt; has any relationship to BRAC Bank </w:t>
      </w:r>
      <w:r w:rsidR="00632ADB">
        <w:rPr>
          <w:rFonts w:asciiTheme="majorHAnsi" w:eastAsia="Times New Roman" w:hAnsiTheme="majorHAnsi" w:cstheme="minorHAnsi"/>
        </w:rPr>
        <w:t>PLC (BRAC Bank</w:t>
      </w:r>
      <w:r w:rsidRPr="00F12651">
        <w:rPr>
          <w:rFonts w:asciiTheme="majorHAnsi" w:eastAsia="Times New Roman" w:hAnsiTheme="majorHAnsi" w:cstheme="minorHAnsi"/>
        </w:rPr>
        <w:t>) employees. The list must, as a minimum, include the following persons in your company:</w:t>
      </w:r>
    </w:p>
    <w:p w14:paraId="1AE4B652"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Major shareholder(s) or owner(s) of the company.</w:t>
      </w:r>
    </w:p>
    <w:p w14:paraId="53331558"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Member(s) of the management team.</w:t>
      </w:r>
    </w:p>
    <w:p w14:paraId="69C6BB97"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Other person(s) involved in answering this RFQ.</w:t>
      </w:r>
    </w:p>
    <w:p w14:paraId="08177BE8"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 xml:space="preserve">Other key person(s). </w:t>
      </w:r>
    </w:p>
    <w:p w14:paraId="07F923EA" w14:textId="77777777" w:rsidR="00860B0C" w:rsidRPr="00F12651" w:rsidRDefault="00860B0C" w:rsidP="00860B0C">
      <w:pPr>
        <w:jc w:val="center"/>
        <w:rPr>
          <w:rFonts w:asciiTheme="majorHAnsi" w:eastAsia="Times New Roman" w:hAnsiTheme="majorHAnsi" w:cstheme="minorHAnsi"/>
        </w:rPr>
      </w:pPr>
    </w:p>
    <w:p w14:paraId="7BE3770F" w14:textId="77777777" w:rsidR="00860B0C" w:rsidRPr="00F12651" w:rsidRDefault="00860B0C" w:rsidP="00860B0C">
      <w:pPr>
        <w:ind w:firstLine="360"/>
        <w:rPr>
          <w:rFonts w:asciiTheme="majorHAnsi" w:eastAsia="Times New Roman" w:hAnsiTheme="majorHAnsi" w:cstheme="minorHAnsi"/>
        </w:rPr>
      </w:pPr>
      <w:r w:rsidRPr="00F12651">
        <w:rPr>
          <w:rFonts w:asciiTheme="majorHAnsi" w:eastAsia="Times New Roman" w:hAnsiTheme="majorHAnsi" w:cstheme="minorHAnsi"/>
        </w:rPr>
        <w:t xml:space="preserve">□ </w:t>
      </w:r>
      <w:r w:rsidRPr="00F12651">
        <w:rPr>
          <w:rFonts w:asciiTheme="majorHAnsi" w:eastAsia="Times New Roman" w:hAnsiTheme="majorHAnsi" w:cstheme="minorHAnsi"/>
          <w:b/>
        </w:rPr>
        <w:t xml:space="preserve">YES </w:t>
      </w:r>
      <w:r w:rsidRPr="00F12651">
        <w:rPr>
          <w:rFonts w:asciiTheme="majorHAnsi" w:eastAsia="Times New Roman" w:hAnsiTheme="majorHAnsi" w:cstheme="minorHAnsi"/>
          <w:b/>
        </w:rPr>
        <w:tab/>
      </w:r>
      <w:r w:rsidRPr="00F12651">
        <w:rPr>
          <w:rFonts w:asciiTheme="majorHAnsi" w:eastAsia="Times New Roman" w:hAnsiTheme="majorHAnsi" w:cstheme="minorHAnsi"/>
        </w:rPr>
        <w:tab/>
        <w:t xml:space="preserve">□ </w:t>
      </w:r>
      <w:r w:rsidRPr="00F12651">
        <w:rPr>
          <w:rFonts w:asciiTheme="majorHAnsi" w:eastAsia="Times New Roman" w:hAnsiTheme="majorHAnsi" w:cstheme="minorHAnsi"/>
          <w:b/>
        </w:rPr>
        <w:t>NO</w:t>
      </w:r>
      <w:r w:rsidRPr="00F12651">
        <w:rPr>
          <w:rFonts w:asciiTheme="majorHAnsi" w:eastAsia="Times New Roman" w:hAnsiTheme="majorHAnsi" w:cstheme="minorHAnsi"/>
        </w:rPr>
        <w:t xml:space="preserve"> (In such case skip section 2)</w:t>
      </w:r>
    </w:p>
    <w:p w14:paraId="605B7D59" w14:textId="77777777" w:rsidR="00860B0C" w:rsidRPr="00F12651" w:rsidRDefault="00860B0C" w:rsidP="00860B0C">
      <w:pPr>
        <w:rPr>
          <w:rFonts w:asciiTheme="majorHAnsi" w:eastAsia="Times New Roman" w:hAnsiTheme="majorHAnsi" w:cstheme="minorHAnsi"/>
        </w:rPr>
      </w:pPr>
    </w:p>
    <w:p w14:paraId="30E4A5C3" w14:textId="77777777" w:rsidR="00860B0C" w:rsidRPr="00F12651" w:rsidRDefault="00860B0C" w:rsidP="00860B0C">
      <w:pPr>
        <w:numPr>
          <w:ilvl w:val="0"/>
          <w:numId w:val="26"/>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Relationships that must be described should, as a Minimum, cover the following:</w:t>
      </w:r>
    </w:p>
    <w:p w14:paraId="4EB7E8EE"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Family and relatives.</w:t>
      </w:r>
    </w:p>
    <w:p w14:paraId="006FCA0E"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Friends.</w:t>
      </w:r>
    </w:p>
    <w:p w14:paraId="5BA73B86"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Business partners in outside company.</w:t>
      </w:r>
    </w:p>
    <w:p w14:paraId="39A3659D" w14:textId="2F7C29C5" w:rsidR="00860B0C" w:rsidRPr="00F12651" w:rsidRDefault="00632ADB" w:rsidP="00860B0C">
      <w:pPr>
        <w:numPr>
          <w:ilvl w:val="0"/>
          <w:numId w:val="25"/>
        </w:numPr>
        <w:ind w:firstLine="0"/>
        <w:rPr>
          <w:rFonts w:asciiTheme="majorHAnsi" w:eastAsia="Times New Roman" w:hAnsiTheme="majorHAnsi" w:cstheme="minorHAnsi"/>
        </w:rPr>
      </w:pPr>
      <w:r>
        <w:rPr>
          <w:rFonts w:asciiTheme="majorHAnsi" w:eastAsia="Times New Roman" w:hAnsiTheme="majorHAnsi" w:cstheme="minorHAnsi"/>
        </w:rPr>
        <w:t>BRAC Bank</w:t>
      </w:r>
      <w:r w:rsidR="00860B0C" w:rsidRPr="00F12651">
        <w:rPr>
          <w:rFonts w:asciiTheme="majorHAnsi" w:eastAsia="Times New Roman" w:hAnsiTheme="majorHAnsi" w:cstheme="minorHAnsi"/>
        </w:rPr>
        <w:t xml:space="preserve"> employees who have an ownership in your company.</w:t>
      </w:r>
    </w:p>
    <w:p w14:paraId="4C7E067C" w14:textId="77777777" w:rsidR="00860B0C" w:rsidRPr="00F12651" w:rsidRDefault="00860B0C" w:rsidP="00860B0C">
      <w:pPr>
        <w:rPr>
          <w:rFonts w:asciiTheme="majorHAnsi" w:eastAsia="Times New Roman" w:hAnsiTheme="majorHAnsi" w:cstheme="minorHAnsi"/>
        </w:rPr>
      </w:pPr>
    </w:p>
    <w:tbl>
      <w:tblPr>
        <w:tblW w:w="5000" w:type="pct"/>
        <w:tblLook w:val="0000" w:firstRow="0" w:lastRow="0" w:firstColumn="0" w:lastColumn="0" w:noHBand="0" w:noVBand="0"/>
      </w:tblPr>
      <w:tblGrid>
        <w:gridCol w:w="1955"/>
        <w:gridCol w:w="1662"/>
        <w:gridCol w:w="2420"/>
        <w:gridCol w:w="1580"/>
        <w:gridCol w:w="1733"/>
      </w:tblGrid>
      <w:tr w:rsidR="00860B0C" w:rsidRPr="00F12651" w14:paraId="47B6AFA5" w14:textId="77777777" w:rsidTr="00635C1D">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19CBA3B5"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Name of Supplier’s Employee(s)</w:t>
            </w:r>
          </w:p>
        </w:tc>
        <w:tc>
          <w:tcPr>
            <w:tcW w:w="889" w:type="pct"/>
            <w:tcBorders>
              <w:top w:val="single" w:sz="4" w:space="0" w:color="auto"/>
              <w:left w:val="nil"/>
              <w:bottom w:val="single" w:sz="4" w:space="0" w:color="auto"/>
              <w:right w:val="single" w:sz="4" w:space="0" w:color="000000"/>
            </w:tcBorders>
            <w:vAlign w:val="center"/>
          </w:tcPr>
          <w:p w14:paraId="3454165E"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8EAF628" w14:textId="45AF3495"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 xml:space="preserve">Name of </w:t>
            </w:r>
            <w:r w:rsidR="00632ADB" w:rsidRPr="00632ADB">
              <w:rPr>
                <w:rFonts w:asciiTheme="majorHAnsi" w:eastAsia="Times New Roman" w:hAnsiTheme="majorHAnsi" w:cstheme="minorHAnsi"/>
                <w:b/>
              </w:rPr>
              <w:t xml:space="preserve">BRAC Bank </w:t>
            </w:r>
            <w:r w:rsidRPr="00632ADB">
              <w:rPr>
                <w:rFonts w:asciiTheme="majorHAnsi" w:eastAsia="Times New Roman" w:hAnsiTheme="majorHAnsi" w:cstheme="minorHAnsi"/>
                <w:b/>
                <w:bCs/>
              </w:rPr>
              <w:t>Employee</w:t>
            </w:r>
          </w:p>
        </w:tc>
        <w:tc>
          <w:tcPr>
            <w:tcW w:w="845" w:type="pct"/>
            <w:tcBorders>
              <w:top w:val="single" w:sz="4" w:space="0" w:color="auto"/>
              <w:left w:val="nil"/>
              <w:bottom w:val="single" w:sz="4" w:space="0" w:color="auto"/>
              <w:right w:val="single" w:sz="4" w:space="0" w:color="000000"/>
            </w:tcBorders>
            <w:vAlign w:val="center"/>
          </w:tcPr>
          <w:p w14:paraId="08F2267D" w14:textId="698EEA40"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 xml:space="preserve">Position in </w:t>
            </w:r>
            <w:r w:rsidR="00632ADB" w:rsidRPr="00632ADB">
              <w:rPr>
                <w:rFonts w:asciiTheme="majorHAnsi" w:eastAsia="Times New Roman" w:hAnsiTheme="majorHAnsi" w:cstheme="minorHAnsi"/>
                <w:b/>
              </w:rPr>
              <w:t>BRAC Bank</w:t>
            </w:r>
          </w:p>
        </w:tc>
        <w:tc>
          <w:tcPr>
            <w:tcW w:w="928" w:type="pct"/>
            <w:tcBorders>
              <w:top w:val="single" w:sz="4" w:space="0" w:color="auto"/>
              <w:left w:val="nil"/>
              <w:bottom w:val="single" w:sz="4" w:space="0" w:color="auto"/>
              <w:right w:val="single" w:sz="4" w:space="0" w:color="000000"/>
            </w:tcBorders>
            <w:vAlign w:val="center"/>
          </w:tcPr>
          <w:p w14:paraId="4CBB479A"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Type of Relationship</w:t>
            </w:r>
          </w:p>
        </w:tc>
      </w:tr>
      <w:tr w:rsidR="00860B0C" w:rsidRPr="00F12651" w14:paraId="2757D108" w14:textId="77777777" w:rsidTr="00635C1D">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67D1878"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vAlign w:val="bottom"/>
          </w:tcPr>
          <w:p w14:paraId="48209107"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vAlign w:val="bottom"/>
          </w:tcPr>
          <w:p w14:paraId="2468A6CA"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vAlign w:val="bottom"/>
          </w:tcPr>
          <w:p w14:paraId="5DD366C7"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vAlign w:val="bottom"/>
          </w:tcPr>
          <w:p w14:paraId="121AC081" w14:textId="77777777" w:rsidR="00860B0C" w:rsidRPr="00F12651" w:rsidRDefault="00860B0C" w:rsidP="00860B0C">
            <w:pPr>
              <w:ind w:right="852"/>
              <w:rPr>
                <w:rFonts w:asciiTheme="majorHAnsi" w:eastAsia="Times New Roman" w:hAnsiTheme="majorHAnsi" w:cstheme="minorHAnsi"/>
                <w:b/>
                <w:bCs/>
              </w:rPr>
            </w:pPr>
            <w:r w:rsidRPr="00F12651">
              <w:rPr>
                <w:rFonts w:asciiTheme="majorHAnsi" w:eastAsia="Times New Roman" w:hAnsiTheme="majorHAnsi" w:cstheme="minorHAnsi"/>
                <w:b/>
                <w:bCs/>
              </w:rPr>
              <w:t> </w:t>
            </w:r>
          </w:p>
        </w:tc>
      </w:tr>
      <w:tr w:rsidR="00860B0C" w:rsidRPr="00F12651" w14:paraId="0812AAF1" w14:textId="77777777" w:rsidTr="00635C1D">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EFAF44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vAlign w:val="bottom"/>
          </w:tcPr>
          <w:p w14:paraId="2C7A0F80"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vAlign w:val="bottom"/>
          </w:tcPr>
          <w:p w14:paraId="61B174E5"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vAlign w:val="bottom"/>
          </w:tcPr>
          <w:p w14:paraId="6FDE556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vAlign w:val="bottom"/>
          </w:tcPr>
          <w:p w14:paraId="3F7F0C9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r>
    </w:tbl>
    <w:p w14:paraId="4F3487DD" w14:textId="77777777" w:rsidR="00860B0C" w:rsidRPr="00F12651" w:rsidRDefault="00860B0C" w:rsidP="00860B0C">
      <w:pPr>
        <w:rPr>
          <w:rFonts w:asciiTheme="majorHAnsi" w:eastAsia="Times New Roman" w:hAnsiTheme="majorHAnsi" w:cstheme="minorHAnsi"/>
        </w:rPr>
      </w:pPr>
    </w:p>
    <w:p w14:paraId="2D4CF87C" w14:textId="77777777"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7CE586A8" w14:textId="77777777" w:rsidR="00860B0C" w:rsidRPr="00F12651" w:rsidRDefault="00860B0C" w:rsidP="00860B0C">
      <w:pPr>
        <w:rPr>
          <w:rFonts w:asciiTheme="majorHAnsi" w:eastAsia="Times New Roman" w:hAnsiTheme="majorHAnsi" w:cstheme="minorHAnsi"/>
        </w:rPr>
      </w:pPr>
    </w:p>
    <w:p w14:paraId="0C6BE487"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Signature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p>
    <w:p w14:paraId="222ACE82"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5F41254B"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Name of the Signatory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6140A6CE"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084C10A5"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Title of the Signatory </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69273B51"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211B872B"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Name of the </w:t>
      </w:r>
      <w:r w:rsidRPr="00F12651">
        <w:rPr>
          <w:rFonts w:asciiTheme="majorHAnsi" w:eastAsia="Times New Roman" w:hAnsiTheme="majorHAnsi" w:cstheme="minorHAnsi"/>
          <w:color w:val="000000"/>
        </w:rPr>
        <w:t>Company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381D2FF3"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52C54103"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Date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745BF1B8"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065513B0"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E-mail Address</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08E0F386"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38EB1214"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Phone No. </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2D215E29" w14:textId="77777777" w:rsidR="00860B0C" w:rsidRPr="00F12651" w:rsidRDefault="00860B0C" w:rsidP="00860B0C">
      <w:pPr>
        <w:rPr>
          <w:rFonts w:asciiTheme="majorHAnsi" w:eastAsia="Times New Roman" w:hAnsiTheme="majorHAnsi" w:cstheme="minorHAnsi"/>
        </w:rPr>
      </w:pPr>
    </w:p>
    <w:p w14:paraId="74261D03" w14:textId="36870C24"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i/>
          <w:iCs/>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632ADB">
        <w:rPr>
          <w:rFonts w:asciiTheme="majorHAnsi" w:eastAsia="Times New Roman" w:hAnsiTheme="majorHAnsi" w:cstheme="minorHAnsi"/>
          <w:i/>
          <w:iCs/>
        </w:rPr>
        <w:t>PLC</w:t>
      </w:r>
      <w:r w:rsidRPr="00F12651">
        <w:rPr>
          <w:rFonts w:asciiTheme="majorHAnsi" w:eastAsia="Times New Roman" w:hAnsiTheme="majorHAnsi" w:cstheme="minorHAnsi"/>
          <w:i/>
          <w:iCs/>
        </w:rPr>
        <w:t>.</w:t>
      </w:r>
    </w:p>
    <w:sectPr w:rsidR="00860B0C" w:rsidRPr="00F1265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0610513">
    <w:abstractNumId w:val="21"/>
  </w:num>
  <w:num w:numId="2" w16cid:durableId="849563862">
    <w:abstractNumId w:val="15"/>
  </w:num>
  <w:num w:numId="3" w16cid:durableId="7360502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4887619">
    <w:abstractNumId w:val="19"/>
  </w:num>
  <w:num w:numId="5" w16cid:durableId="1481114350">
    <w:abstractNumId w:val="23"/>
  </w:num>
  <w:num w:numId="6" w16cid:durableId="1920096987">
    <w:abstractNumId w:val="13"/>
  </w:num>
  <w:num w:numId="7" w16cid:durableId="1333029783">
    <w:abstractNumId w:val="8"/>
  </w:num>
  <w:num w:numId="8" w16cid:durableId="1275669910">
    <w:abstractNumId w:val="5"/>
  </w:num>
  <w:num w:numId="9" w16cid:durableId="1879732768">
    <w:abstractNumId w:val="16"/>
  </w:num>
  <w:num w:numId="10" w16cid:durableId="1454322469">
    <w:abstractNumId w:val="0"/>
  </w:num>
  <w:num w:numId="11" w16cid:durableId="1189029704">
    <w:abstractNumId w:val="17"/>
  </w:num>
  <w:num w:numId="12" w16cid:durableId="1616674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7243733">
    <w:abstractNumId w:val="20"/>
  </w:num>
  <w:num w:numId="14" w16cid:durableId="1813133315">
    <w:abstractNumId w:val="24"/>
  </w:num>
  <w:num w:numId="15" w16cid:durableId="1084256674">
    <w:abstractNumId w:val="11"/>
  </w:num>
  <w:num w:numId="16" w16cid:durableId="14949059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8901900">
    <w:abstractNumId w:val="1"/>
  </w:num>
  <w:num w:numId="18" w16cid:durableId="1069352246">
    <w:abstractNumId w:val="10"/>
  </w:num>
  <w:num w:numId="19" w16cid:durableId="1467819693">
    <w:abstractNumId w:val="12"/>
  </w:num>
  <w:num w:numId="20" w16cid:durableId="1426072588">
    <w:abstractNumId w:val="4"/>
  </w:num>
  <w:num w:numId="21" w16cid:durableId="1363674107">
    <w:abstractNumId w:val="2"/>
  </w:num>
  <w:num w:numId="22" w16cid:durableId="1654026514">
    <w:abstractNumId w:val="3"/>
  </w:num>
  <w:num w:numId="23" w16cid:durableId="2123530003">
    <w:abstractNumId w:val="6"/>
  </w:num>
  <w:num w:numId="24" w16cid:durableId="1259950121">
    <w:abstractNumId w:val="22"/>
  </w:num>
  <w:num w:numId="25" w16cid:durableId="85421047">
    <w:abstractNumId w:val="9"/>
  </w:num>
  <w:num w:numId="26" w16cid:durableId="945119205">
    <w:abstractNumId w:val="7"/>
  </w:num>
  <w:num w:numId="27" w16cid:durableId="1804320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367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5D17"/>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32F"/>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03B8"/>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87BC9"/>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3AC2"/>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3DE4"/>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2BD"/>
    <w:rsid w:val="0023777C"/>
    <w:rsid w:val="00237A56"/>
    <w:rsid w:val="0024310A"/>
    <w:rsid w:val="002437BB"/>
    <w:rsid w:val="00246C87"/>
    <w:rsid w:val="00246ECD"/>
    <w:rsid w:val="00247E62"/>
    <w:rsid w:val="00250521"/>
    <w:rsid w:val="0025081E"/>
    <w:rsid w:val="00250886"/>
    <w:rsid w:val="00250A03"/>
    <w:rsid w:val="002514BA"/>
    <w:rsid w:val="002515AD"/>
    <w:rsid w:val="00251724"/>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2C2D"/>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73A"/>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861"/>
    <w:rsid w:val="004470DA"/>
    <w:rsid w:val="00450460"/>
    <w:rsid w:val="00452FE2"/>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D40"/>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6F9"/>
    <w:rsid w:val="004F5AC6"/>
    <w:rsid w:val="004F5D8B"/>
    <w:rsid w:val="004F66E7"/>
    <w:rsid w:val="004F7382"/>
    <w:rsid w:val="004F7DCB"/>
    <w:rsid w:val="0050158D"/>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AAE"/>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1C0B"/>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412"/>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7F523D"/>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5FE4"/>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5390"/>
    <w:rsid w:val="008A5774"/>
    <w:rsid w:val="008A6C31"/>
    <w:rsid w:val="008A6C56"/>
    <w:rsid w:val="008A6F31"/>
    <w:rsid w:val="008A74D9"/>
    <w:rsid w:val="008B04BB"/>
    <w:rsid w:val="008B05BE"/>
    <w:rsid w:val="008B09FD"/>
    <w:rsid w:val="008B31E2"/>
    <w:rsid w:val="008B3227"/>
    <w:rsid w:val="008B34ED"/>
    <w:rsid w:val="008B3672"/>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25A5"/>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05D"/>
    <w:rsid w:val="00A10F89"/>
    <w:rsid w:val="00A11772"/>
    <w:rsid w:val="00A12985"/>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195"/>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62C1"/>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0BCA"/>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0EB"/>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5A82"/>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7E2"/>
    <w:rsid w:val="00D165F0"/>
    <w:rsid w:val="00D17C08"/>
    <w:rsid w:val="00D20329"/>
    <w:rsid w:val="00D207AA"/>
    <w:rsid w:val="00D20881"/>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37F43"/>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3C"/>
    <w:rsid w:val="00D57A8A"/>
    <w:rsid w:val="00D6079E"/>
    <w:rsid w:val="00D60EC5"/>
    <w:rsid w:val="00D60F78"/>
    <w:rsid w:val="00D61721"/>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3CA6"/>
    <w:rsid w:val="00E0404C"/>
    <w:rsid w:val="00E04DB8"/>
    <w:rsid w:val="00E05DAC"/>
    <w:rsid w:val="00E05FCE"/>
    <w:rsid w:val="00E067BB"/>
    <w:rsid w:val="00E068D7"/>
    <w:rsid w:val="00E06F45"/>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1391"/>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1A0F"/>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955"/>
    <w:rsid w:val="00F61EE4"/>
    <w:rsid w:val="00F62867"/>
    <w:rsid w:val="00F637CB"/>
    <w:rsid w:val="00F64612"/>
    <w:rsid w:val="00F64A6C"/>
    <w:rsid w:val="00F664E1"/>
    <w:rsid w:val="00F67588"/>
    <w:rsid w:val="00F678EE"/>
    <w:rsid w:val="00F67D10"/>
    <w:rsid w:val="00F704B9"/>
    <w:rsid w:val="00F715CB"/>
    <w:rsid w:val="00F71EEF"/>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styleId="UnresolvedMention">
    <w:name w:val="Unresolved Mention"/>
    <w:basedOn w:val="DefaultParagraphFont"/>
    <w:uiPriority w:val="99"/>
    <w:semiHidden/>
    <w:unhideWhenUsed/>
    <w:rsid w:val="00E06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fyda.jah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ba.pm@bracbank.com" TargetMode="External"/><Relationship Id="rId5" Type="http://schemas.openxmlformats.org/officeDocument/2006/relationships/hyperlink" Target="mailto:rufyda.jah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7</Pages>
  <Words>1586</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55</cp:revision>
  <cp:lastPrinted>2023-11-26T07:14:00Z</cp:lastPrinted>
  <dcterms:created xsi:type="dcterms:W3CDTF">2021-07-01T12:17:00Z</dcterms:created>
  <dcterms:modified xsi:type="dcterms:W3CDTF">2025-08-06T05:21:00Z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