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57C5" w14:textId="09BAF9E2" w:rsidR="001B3727" w:rsidRPr="001B3727" w:rsidRDefault="001B3727" w:rsidP="001B3727">
      <w:pPr>
        <w:jc w:val="both"/>
        <w:rPr>
          <w:rFonts w:ascii="Cambria" w:eastAsia="Times New Roman" w:hAnsi="Cambria" w:cs="Arial"/>
          <w:color w:val="000000"/>
        </w:rPr>
      </w:pPr>
      <w:r w:rsidRPr="001B3727">
        <w:rPr>
          <w:rFonts w:ascii="Cambria" w:hAnsi="Cambria" w:cs="Tahoma"/>
          <w:b/>
          <w:bCs/>
        </w:rPr>
        <w:t xml:space="preserve">REF: </w:t>
      </w:r>
      <w:r w:rsidR="00F60D79" w:rsidRPr="00F60D79">
        <w:rPr>
          <w:rFonts w:ascii="Cambria" w:eastAsia="Times New Roman" w:hAnsi="Cambria" w:cs="Arial"/>
          <w:lang w:val="en-GB"/>
        </w:rPr>
        <w:t>BRACBANK/Proc/RFQ/Y25/317</w:t>
      </w:r>
      <w:r w:rsidR="00F60D79" w:rsidRPr="00F60D79">
        <w:rPr>
          <w:rFonts w:ascii="Cambria" w:eastAsia="Times New Roman" w:hAnsi="Cambria" w:cs="Arial"/>
        </w:rPr>
        <w:t xml:space="preserve"> </w:t>
      </w:r>
      <w:r w:rsidRPr="00FA2B6A">
        <w:rPr>
          <w:rFonts w:ascii="Cambria" w:eastAsia="Times New Roman" w:hAnsi="Cambria" w:cs="Arial"/>
        </w:rPr>
        <w:t>(</w:t>
      </w:r>
      <w:r w:rsidR="006D2679" w:rsidRPr="00FA2B6A">
        <w:rPr>
          <w:rFonts w:ascii="Cambria" w:eastAsia="Times New Roman" w:hAnsi="Cambria" w:cs="Arial"/>
        </w:rPr>
        <w:t>2000002</w:t>
      </w:r>
      <w:r w:rsidR="00FA2B6A" w:rsidRPr="00FA2B6A">
        <w:rPr>
          <w:rFonts w:ascii="Cambria" w:eastAsia="Times New Roman" w:hAnsi="Cambria" w:cs="Arial"/>
        </w:rPr>
        <w:t>9</w:t>
      </w:r>
      <w:r w:rsidR="0084669A">
        <w:rPr>
          <w:rFonts w:ascii="Cambria" w:eastAsia="Times New Roman" w:hAnsi="Cambria" w:cs="Arial"/>
        </w:rPr>
        <w:t>50</w:t>
      </w:r>
      <w:r w:rsidR="00A71C4D" w:rsidRPr="00FA2B6A">
        <w:rPr>
          <w:rFonts w:ascii="Cambria" w:eastAsia="Times New Roman" w:hAnsi="Cambria" w:cs="Arial"/>
        </w:rPr>
        <w:t>)</w:t>
      </w:r>
    </w:p>
    <w:p w14:paraId="72EDDB75" w14:textId="77777777" w:rsidR="001B3727" w:rsidRPr="001B3727" w:rsidRDefault="001B3727" w:rsidP="001B3727">
      <w:pPr>
        <w:autoSpaceDE w:val="0"/>
        <w:autoSpaceDN w:val="0"/>
        <w:jc w:val="both"/>
        <w:rPr>
          <w:rFonts w:ascii="Cambria" w:hAnsi="Cambria" w:cs="Tahoma"/>
          <w:b/>
          <w:bCs/>
          <w:sz w:val="18"/>
          <w:szCs w:val="18"/>
        </w:rPr>
      </w:pPr>
    </w:p>
    <w:p w14:paraId="2A090EDE" w14:textId="3DE4E8AE" w:rsidR="001B3727" w:rsidRPr="001B3727" w:rsidRDefault="002B4296" w:rsidP="001B3727">
      <w:pPr>
        <w:autoSpaceDE w:val="0"/>
        <w:autoSpaceDN w:val="0"/>
        <w:jc w:val="both"/>
        <w:rPr>
          <w:rFonts w:ascii="Cambria" w:hAnsi="Cambria" w:cs="Tahoma"/>
          <w:b/>
          <w:bCs/>
          <w:sz w:val="18"/>
          <w:szCs w:val="18"/>
        </w:rPr>
      </w:pPr>
      <w:r>
        <w:rPr>
          <w:rFonts w:ascii="Cambria" w:hAnsi="Cambria" w:cs="Tahoma"/>
          <w:b/>
          <w:bCs/>
          <w:sz w:val="18"/>
          <w:szCs w:val="18"/>
        </w:rPr>
        <w:t xml:space="preserve">Dated: </w:t>
      </w:r>
      <w:r w:rsidR="001913D4">
        <w:rPr>
          <w:rFonts w:ascii="Cambria" w:hAnsi="Cambria" w:cs="Tahoma"/>
          <w:b/>
          <w:bCs/>
          <w:sz w:val="18"/>
          <w:szCs w:val="18"/>
        </w:rPr>
        <w:t>September 2</w:t>
      </w:r>
      <w:r w:rsidR="00C56CB9">
        <w:rPr>
          <w:rFonts w:ascii="Cambria" w:hAnsi="Cambria" w:cs="Tahoma"/>
          <w:b/>
          <w:bCs/>
          <w:sz w:val="18"/>
          <w:szCs w:val="18"/>
        </w:rPr>
        <w:t>2</w:t>
      </w:r>
      <w:r w:rsidR="001913D4">
        <w:rPr>
          <w:rFonts w:ascii="Cambria" w:hAnsi="Cambria" w:cs="Tahoma"/>
          <w:b/>
          <w:bCs/>
          <w:sz w:val="18"/>
          <w:szCs w:val="18"/>
        </w:rPr>
        <w:t>, 2025</w:t>
      </w:r>
    </w:p>
    <w:p w14:paraId="388C1BC3" w14:textId="77777777" w:rsidR="001B3727" w:rsidRPr="001B3727" w:rsidRDefault="001B3727" w:rsidP="001B3727">
      <w:pPr>
        <w:autoSpaceDE w:val="0"/>
        <w:autoSpaceDN w:val="0"/>
        <w:jc w:val="both"/>
        <w:rPr>
          <w:rFonts w:ascii="Cambria" w:hAnsi="Cambria" w:cs="Tahoma"/>
          <w:color w:val="000000"/>
          <w:sz w:val="18"/>
          <w:szCs w:val="18"/>
        </w:rPr>
      </w:pPr>
    </w:p>
    <w:p w14:paraId="42E3CFFC" w14:textId="1ACDB89D" w:rsidR="0084669A" w:rsidRPr="0084669A" w:rsidRDefault="001B3727" w:rsidP="0084669A">
      <w:pPr>
        <w:pStyle w:val="xmsonormal"/>
        <w:rPr>
          <w:rFonts w:ascii="Cambria" w:hAnsi="Cambria" w:cs="Tahoma"/>
          <w:b/>
          <w:bCs/>
          <w:sz w:val="18"/>
          <w:szCs w:val="20"/>
        </w:rPr>
      </w:pPr>
      <w:r w:rsidRPr="001B3727">
        <w:rPr>
          <w:rFonts w:ascii="Cambria" w:hAnsi="Cambria" w:cs="Tahoma"/>
          <w:b/>
          <w:bCs/>
          <w:sz w:val="18"/>
          <w:szCs w:val="18"/>
        </w:rPr>
        <w:t xml:space="preserve">Subject: </w:t>
      </w:r>
      <w:r w:rsidR="00F60D79" w:rsidRPr="00F60D79">
        <w:rPr>
          <w:rFonts w:ascii="Cambria" w:hAnsi="Cambria" w:cs="Tahoma"/>
          <w:b/>
          <w:bCs/>
          <w:sz w:val="18"/>
          <w:szCs w:val="20"/>
          <w:lang w:val="en-GB"/>
        </w:rPr>
        <w:t>RFQ for Link connectivity Bahaddarhat Unit Office</w:t>
      </w:r>
    </w:p>
    <w:p w14:paraId="58938734" w14:textId="56950EA3" w:rsidR="001B3727" w:rsidRPr="001B3727" w:rsidRDefault="001B3727" w:rsidP="001B3727">
      <w:pPr>
        <w:autoSpaceDE w:val="0"/>
        <w:autoSpaceDN w:val="0"/>
        <w:jc w:val="both"/>
        <w:rPr>
          <w:rFonts w:ascii="Cambria" w:eastAsia="Times New Roman" w:hAnsi="Cambria" w:cs="Arial"/>
          <w:b/>
          <w:color w:val="000000"/>
          <w:lang w:val="en-AU" w:eastAsia="en-AU"/>
        </w:rPr>
      </w:pPr>
    </w:p>
    <w:p w14:paraId="2EB6B3DA" w14:textId="77777777" w:rsidR="001B3727" w:rsidRPr="001B3727" w:rsidRDefault="001B3727" w:rsidP="001B3727">
      <w:pPr>
        <w:autoSpaceDE w:val="0"/>
        <w:autoSpaceDN w:val="0"/>
        <w:jc w:val="both"/>
        <w:rPr>
          <w:rFonts w:ascii="Cambria" w:hAnsi="Cambria" w:cs="Tahoma"/>
          <w:b/>
          <w:color w:val="000000"/>
          <w:sz w:val="18"/>
          <w:szCs w:val="18"/>
        </w:rPr>
      </w:pPr>
      <w:r w:rsidRPr="001B3727">
        <w:rPr>
          <w:rFonts w:ascii="Cambria" w:hAnsi="Cambria" w:cs="Tahoma"/>
          <w:b/>
          <w:color w:val="000000"/>
          <w:sz w:val="18"/>
          <w:szCs w:val="18"/>
        </w:rPr>
        <w:t>Dear Sir:</w:t>
      </w:r>
    </w:p>
    <w:p w14:paraId="321E837E" w14:textId="77777777" w:rsidR="001B3727" w:rsidRPr="001B3727" w:rsidRDefault="001B3727" w:rsidP="001B3727">
      <w:pPr>
        <w:autoSpaceDE w:val="0"/>
        <w:autoSpaceDN w:val="0"/>
        <w:jc w:val="both"/>
        <w:rPr>
          <w:rFonts w:ascii="Cambria" w:hAnsi="Cambria" w:cs="Tahoma"/>
          <w:color w:val="000000"/>
          <w:sz w:val="18"/>
          <w:szCs w:val="18"/>
        </w:rPr>
      </w:pPr>
    </w:p>
    <w:p w14:paraId="57A755AF" w14:textId="77777777" w:rsidR="001B3727" w:rsidRPr="001B3727" w:rsidRDefault="001B3727" w:rsidP="001B3727">
      <w:pPr>
        <w:pStyle w:val="Default"/>
        <w:jc w:val="both"/>
        <w:rPr>
          <w:rFonts w:ascii="Cambria" w:hAnsi="Cambria" w:cs="Tahoma"/>
          <w:sz w:val="18"/>
          <w:szCs w:val="18"/>
        </w:rPr>
      </w:pPr>
      <w:r w:rsidRPr="001B3727">
        <w:rPr>
          <w:rFonts w:ascii="Cambria" w:hAnsi="Cambria" w:cs="Tahoma"/>
          <w:sz w:val="18"/>
          <w:szCs w:val="18"/>
        </w:rPr>
        <w:t xml:space="preserve">BRAC Bank Limited invites Financial and Technical proposals </w:t>
      </w:r>
      <w:r w:rsidRPr="008B18C6">
        <w:rPr>
          <w:rFonts w:ascii="Cambria" w:hAnsi="Cambria" w:cs="Tahoma"/>
          <w:sz w:val="18"/>
          <w:szCs w:val="18"/>
        </w:rPr>
        <w:t>separately for</w:t>
      </w:r>
      <w:r w:rsidRPr="001B3727">
        <w:rPr>
          <w:rFonts w:ascii="Cambria" w:hAnsi="Cambria" w:cs="Tahoma"/>
          <w:sz w:val="18"/>
          <w:szCs w:val="18"/>
        </w:rPr>
        <w:t xml:space="preserve"> the Link Connectivity mentioned in the RFQ from reputed IT Companies having </w:t>
      </w:r>
      <w:proofErr w:type="gramStart"/>
      <w:r w:rsidRPr="001B3727">
        <w:rPr>
          <w:rFonts w:ascii="Cambria" w:hAnsi="Cambria" w:cs="Tahoma"/>
          <w:sz w:val="18"/>
          <w:szCs w:val="18"/>
        </w:rPr>
        <w:t>experiences</w:t>
      </w:r>
      <w:proofErr w:type="gramEnd"/>
      <w:r w:rsidRPr="001B3727">
        <w:rPr>
          <w:rFonts w:ascii="Cambria" w:hAnsi="Cambria" w:cs="Tahoma"/>
          <w:sz w:val="18"/>
          <w:szCs w:val="18"/>
        </w:rPr>
        <w:t xml:space="preserve"> in Telco &amp; Banking and are OEM authorized partners. </w:t>
      </w:r>
    </w:p>
    <w:p w14:paraId="498EFD68" w14:textId="77777777" w:rsidR="001B3727" w:rsidRPr="001B3727" w:rsidRDefault="001B3727" w:rsidP="001B3727">
      <w:pPr>
        <w:pStyle w:val="Default"/>
        <w:jc w:val="both"/>
        <w:rPr>
          <w:rFonts w:ascii="Cambria" w:hAnsi="Cambria" w:cs="Tahoma"/>
          <w:sz w:val="18"/>
          <w:szCs w:val="18"/>
        </w:rPr>
      </w:pPr>
    </w:p>
    <w:p w14:paraId="0D9C48AA"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General Terms and Conditions:</w:t>
      </w:r>
    </w:p>
    <w:p w14:paraId="3F9C58FB" w14:textId="77777777" w:rsidR="001B3727" w:rsidRPr="001B3727" w:rsidRDefault="001B3727" w:rsidP="001B3727">
      <w:pPr>
        <w:pStyle w:val="Default"/>
        <w:jc w:val="both"/>
        <w:rPr>
          <w:rFonts w:ascii="Cambria" w:hAnsi="Cambria" w:cs="Tahoma"/>
          <w:b/>
          <w:sz w:val="18"/>
          <w:szCs w:val="18"/>
          <w:u w:val="single"/>
        </w:rPr>
      </w:pPr>
    </w:p>
    <w:p w14:paraId="6C0E6A00" w14:textId="77777777" w:rsidR="001B3727" w:rsidRPr="001B3727" w:rsidRDefault="001B3727" w:rsidP="001B3727">
      <w:pPr>
        <w:numPr>
          <w:ilvl w:val="0"/>
          <w:numId w:val="1"/>
        </w:numPr>
        <w:snapToGrid w:val="0"/>
        <w:jc w:val="both"/>
        <w:rPr>
          <w:rFonts w:ascii="Cambria" w:hAnsi="Cambria" w:cs="Tahoma"/>
          <w:b/>
          <w:color w:val="000000"/>
          <w:sz w:val="18"/>
          <w:szCs w:val="18"/>
          <w:lang w:val="en-GB"/>
        </w:rPr>
      </w:pPr>
      <w:r w:rsidRPr="001B3727">
        <w:rPr>
          <w:rFonts w:ascii="Cambria" w:hAnsi="Cambria" w:cs="Tahoma"/>
          <w:b/>
          <w:color w:val="000000"/>
          <w:sz w:val="18"/>
          <w:szCs w:val="18"/>
          <w:u w:val="single"/>
        </w:rPr>
        <w:t>Purchaser’s Right:</w:t>
      </w:r>
      <w:r w:rsidRPr="001B3727">
        <w:rPr>
          <w:rFonts w:ascii="Cambria" w:hAnsi="Cambria" w:cs="Tahoma"/>
          <w:b/>
          <w:color w:val="000000"/>
          <w:sz w:val="18"/>
          <w:szCs w:val="18"/>
          <w:lang w:val="en-GB"/>
        </w:rPr>
        <w:t xml:space="preserve"> </w:t>
      </w:r>
      <w:r w:rsidRPr="001B3727">
        <w:rPr>
          <w:rFonts w:ascii="Cambria" w:hAnsi="Cambria" w:cs="Tahoma"/>
          <w:color w:val="000000"/>
          <w:sz w:val="18"/>
          <w:szCs w:val="18"/>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00057385" w14:textId="77777777" w:rsidR="001B3727" w:rsidRPr="001B3727" w:rsidRDefault="001B3727" w:rsidP="001B3727">
      <w:pPr>
        <w:snapToGrid w:val="0"/>
        <w:ind w:left="720"/>
        <w:jc w:val="both"/>
        <w:rPr>
          <w:rFonts w:ascii="Cambria" w:hAnsi="Cambria" w:cs="Tahoma"/>
          <w:b/>
          <w:color w:val="000000"/>
          <w:sz w:val="18"/>
          <w:szCs w:val="18"/>
          <w:lang w:val="en-GB"/>
        </w:rPr>
      </w:pPr>
    </w:p>
    <w:p w14:paraId="6C2D6FFC" w14:textId="78691F05" w:rsidR="001B3727" w:rsidRPr="001B3727" w:rsidRDefault="001B3727" w:rsidP="00851228">
      <w:pPr>
        <w:pStyle w:val="ListParagraph"/>
        <w:numPr>
          <w:ilvl w:val="0"/>
          <w:numId w:val="1"/>
        </w:numPr>
        <w:autoSpaceDE w:val="0"/>
        <w:autoSpaceDN w:val="0"/>
        <w:jc w:val="both"/>
        <w:rPr>
          <w:rFonts w:ascii="Cambria" w:hAnsi="Cambria" w:cs="Tahoma"/>
          <w:b/>
          <w:bCs/>
          <w:sz w:val="20"/>
          <w:szCs w:val="20"/>
        </w:rPr>
      </w:pPr>
      <w:r w:rsidRPr="001B3727">
        <w:rPr>
          <w:rFonts w:ascii="Cambria" w:hAnsi="Cambria" w:cs="Tahoma"/>
          <w:b/>
          <w:color w:val="000000"/>
          <w:sz w:val="18"/>
          <w:szCs w:val="18"/>
          <w:u w:val="single"/>
        </w:rPr>
        <w:t xml:space="preserve">Bid Submission/ Closing Date: </w:t>
      </w:r>
      <w:r w:rsidRPr="001B3727">
        <w:rPr>
          <w:rFonts w:ascii="Cambria" w:hAnsi="Cambria" w:cs="Tahoma"/>
          <w:sz w:val="20"/>
          <w:szCs w:val="20"/>
        </w:rPr>
        <w:t xml:space="preserve">The bidder </w:t>
      </w:r>
      <w:proofErr w:type="gramStart"/>
      <w:r w:rsidRPr="001B3727">
        <w:rPr>
          <w:rFonts w:ascii="Cambria" w:hAnsi="Cambria" w:cs="Tahoma"/>
          <w:sz w:val="20"/>
          <w:szCs w:val="20"/>
        </w:rPr>
        <w:t>has to</w:t>
      </w:r>
      <w:proofErr w:type="gramEnd"/>
      <w:r w:rsidRPr="001B3727">
        <w:rPr>
          <w:rFonts w:ascii="Cambria" w:hAnsi="Cambria" w:cs="Tahoma"/>
          <w:sz w:val="20"/>
          <w:szCs w:val="20"/>
        </w:rPr>
        <w:t xml:space="preserve"> submit their </w:t>
      </w:r>
      <w:proofErr w:type="gramStart"/>
      <w:r w:rsidRPr="001B3727">
        <w:rPr>
          <w:rFonts w:ascii="Cambria" w:hAnsi="Cambria" w:cs="Tahoma"/>
          <w:sz w:val="20"/>
          <w:szCs w:val="20"/>
        </w:rPr>
        <w:t>Technical</w:t>
      </w:r>
      <w:proofErr w:type="gramEnd"/>
      <w:r w:rsidRPr="001B3727">
        <w:rPr>
          <w:rFonts w:ascii="Cambria" w:hAnsi="Cambria" w:cs="Tahoma"/>
          <w:sz w:val="20"/>
          <w:szCs w:val="20"/>
        </w:rPr>
        <w:t xml:space="preserve"> bid in B</w:t>
      </w:r>
      <w:r w:rsidR="007934DF">
        <w:rPr>
          <w:rFonts w:ascii="Cambria" w:hAnsi="Cambria" w:cs="Tahoma"/>
          <w:sz w:val="20"/>
          <w:szCs w:val="20"/>
        </w:rPr>
        <w:t xml:space="preserve">RAC BANK </w:t>
      </w:r>
      <w:r w:rsidRPr="001B3727">
        <w:rPr>
          <w:rFonts w:ascii="Cambria" w:hAnsi="Cambria" w:cs="Tahoma"/>
          <w:sz w:val="20"/>
          <w:szCs w:val="20"/>
        </w:rPr>
        <w:t xml:space="preserve">Fusion Portal </w:t>
      </w:r>
      <w:r w:rsidRPr="008F5FF0">
        <w:rPr>
          <w:rFonts w:ascii="Cambria" w:hAnsi="Cambria" w:cs="Tahoma"/>
          <w:b/>
          <w:sz w:val="20"/>
          <w:szCs w:val="20"/>
        </w:rPr>
        <w:t xml:space="preserve">by </w:t>
      </w:r>
      <w:r w:rsidR="002F13B3">
        <w:rPr>
          <w:rFonts w:ascii="Cambria" w:hAnsi="Cambria" w:cs="Tahoma"/>
          <w:sz w:val="20"/>
          <w:szCs w:val="20"/>
          <w:highlight w:val="yellow"/>
        </w:rPr>
        <w:t>1</w:t>
      </w:r>
      <w:r w:rsidR="00CF1466">
        <w:rPr>
          <w:rFonts w:ascii="Cambria" w:hAnsi="Cambria" w:cs="Tahoma"/>
          <w:sz w:val="20"/>
          <w:szCs w:val="20"/>
          <w:highlight w:val="yellow"/>
        </w:rPr>
        <w:t xml:space="preserve">:00 </w:t>
      </w:r>
      <w:proofErr w:type="gramStart"/>
      <w:r w:rsidR="007934DF">
        <w:rPr>
          <w:rFonts w:ascii="Cambria" w:hAnsi="Cambria" w:cs="Tahoma"/>
          <w:sz w:val="20"/>
          <w:szCs w:val="20"/>
          <w:highlight w:val="yellow"/>
        </w:rPr>
        <w:t>P</w:t>
      </w:r>
      <w:r w:rsidRPr="001B3727">
        <w:rPr>
          <w:rFonts w:ascii="Cambria" w:hAnsi="Cambria" w:cs="Tahoma"/>
          <w:sz w:val="20"/>
          <w:szCs w:val="20"/>
          <w:highlight w:val="yellow"/>
        </w:rPr>
        <w:t>M</w:t>
      </w:r>
      <w:r w:rsidR="006132C0" w:rsidRPr="001B3727">
        <w:rPr>
          <w:rFonts w:ascii="Cambria" w:hAnsi="Cambria" w:cs="Tahoma"/>
          <w:sz w:val="20"/>
          <w:szCs w:val="20"/>
          <w:highlight w:val="yellow"/>
        </w:rPr>
        <w:t>,</w:t>
      </w:r>
      <w:r w:rsidR="008F5FF0">
        <w:rPr>
          <w:rFonts w:ascii="Cambria" w:hAnsi="Cambria" w:cs="Tahoma"/>
          <w:sz w:val="20"/>
          <w:szCs w:val="20"/>
          <w:highlight w:val="yellow"/>
        </w:rPr>
        <w:t xml:space="preserve"> </w:t>
      </w:r>
      <w:r w:rsidR="007934DF">
        <w:rPr>
          <w:rFonts w:ascii="Cambria" w:hAnsi="Cambria" w:cs="Tahoma"/>
          <w:b/>
          <w:bCs/>
          <w:sz w:val="18"/>
          <w:szCs w:val="18"/>
        </w:rPr>
        <w:t xml:space="preserve"> </w:t>
      </w:r>
      <w:r w:rsidR="003F4189">
        <w:rPr>
          <w:rFonts w:ascii="Cambria" w:hAnsi="Cambria" w:cs="Tahoma"/>
          <w:b/>
          <w:bCs/>
          <w:sz w:val="18"/>
          <w:szCs w:val="18"/>
        </w:rPr>
        <w:t>September</w:t>
      </w:r>
      <w:proofErr w:type="gramEnd"/>
      <w:r w:rsidR="003F4189">
        <w:rPr>
          <w:rFonts w:ascii="Cambria" w:hAnsi="Cambria" w:cs="Tahoma"/>
          <w:b/>
          <w:bCs/>
          <w:sz w:val="18"/>
          <w:szCs w:val="18"/>
        </w:rPr>
        <w:t xml:space="preserve"> 24</w:t>
      </w:r>
      <w:r w:rsidR="00BA5893">
        <w:rPr>
          <w:rFonts w:ascii="Cambria" w:hAnsi="Cambria" w:cs="Tahoma"/>
          <w:b/>
          <w:bCs/>
          <w:sz w:val="18"/>
          <w:szCs w:val="18"/>
        </w:rPr>
        <w:t>, 202</w:t>
      </w:r>
      <w:r w:rsidR="00912693">
        <w:rPr>
          <w:rFonts w:ascii="Cambria" w:hAnsi="Cambria" w:cs="Tahoma"/>
          <w:b/>
          <w:bCs/>
          <w:sz w:val="18"/>
          <w:szCs w:val="18"/>
        </w:rPr>
        <w:t>5</w:t>
      </w:r>
      <w:r w:rsidR="00851228" w:rsidRPr="00851228">
        <w:rPr>
          <w:rFonts w:ascii="Cambria" w:hAnsi="Cambria" w:cs="Tahoma"/>
          <w:b/>
          <w:sz w:val="20"/>
          <w:szCs w:val="20"/>
        </w:rPr>
        <w:t xml:space="preserve"> </w:t>
      </w:r>
      <w:r w:rsidRPr="001B3727">
        <w:rPr>
          <w:rFonts w:ascii="Cambria" w:hAnsi="Cambria" w:cs="Tahoma"/>
          <w:sz w:val="20"/>
          <w:szCs w:val="20"/>
        </w:rPr>
        <w:t xml:space="preserve">(Bangladesh Standard Time) at </w:t>
      </w:r>
      <w:r w:rsidRPr="00F76EE1">
        <w:rPr>
          <w:rStyle w:val="Hyperlink"/>
          <w:rFonts w:ascii="Cambria" w:hAnsi="Cambria" w:cs="Tahoma"/>
          <w:sz w:val="20"/>
          <w:szCs w:val="20"/>
        </w:rPr>
        <w:t>http</w:t>
      </w:r>
      <w:r w:rsidR="00F76EE1">
        <w:rPr>
          <w:rStyle w:val="Hyperlink"/>
          <w:rFonts w:ascii="Cambria" w:hAnsi="Cambria" w:cs="Tahoma"/>
          <w:sz w:val="20"/>
          <w:szCs w:val="20"/>
        </w:rPr>
        <w:t>s://eega.fa.ap1.oraclecloud.com</w:t>
      </w:r>
    </w:p>
    <w:p w14:paraId="262DF902" w14:textId="77777777" w:rsidR="001B3727" w:rsidRPr="001B3727" w:rsidRDefault="001B3727" w:rsidP="001B3727">
      <w:pPr>
        <w:pStyle w:val="ListParagraph"/>
        <w:autoSpaceDE w:val="0"/>
        <w:autoSpaceDN w:val="0"/>
        <w:jc w:val="both"/>
        <w:rPr>
          <w:rFonts w:ascii="Cambria" w:hAnsi="Cambria" w:cs="Tahoma"/>
          <w:b/>
          <w:sz w:val="20"/>
          <w:szCs w:val="20"/>
          <w:u w:val="single"/>
        </w:rPr>
      </w:pPr>
    </w:p>
    <w:p w14:paraId="4CB676B3" w14:textId="4A35A7DC" w:rsidR="001B3727" w:rsidRPr="001B3727" w:rsidRDefault="001B3727" w:rsidP="001B3727">
      <w:pPr>
        <w:pStyle w:val="ListParagraph"/>
        <w:autoSpaceDE w:val="0"/>
        <w:autoSpaceDN w:val="0"/>
        <w:jc w:val="both"/>
        <w:rPr>
          <w:rFonts w:ascii="Cambria" w:hAnsi="Cambria" w:cs="Tahoma"/>
          <w:b/>
          <w:bCs/>
          <w:sz w:val="20"/>
          <w:szCs w:val="20"/>
        </w:rPr>
      </w:pPr>
      <w:r w:rsidRPr="001B3727">
        <w:rPr>
          <w:rFonts w:ascii="Cambria" w:hAnsi="Cambria" w:cs="Tahoma"/>
          <w:sz w:val="20"/>
          <w:szCs w:val="20"/>
        </w:rPr>
        <w:t xml:space="preserve">Vendor will submit technical </w:t>
      </w:r>
      <w:proofErr w:type="gramStart"/>
      <w:r w:rsidRPr="001B3727">
        <w:rPr>
          <w:rFonts w:ascii="Cambria" w:hAnsi="Cambria" w:cs="Tahoma"/>
          <w:sz w:val="20"/>
          <w:szCs w:val="20"/>
        </w:rPr>
        <w:t>proposal</w:t>
      </w:r>
      <w:proofErr w:type="gramEnd"/>
      <w:r w:rsidRPr="001B3727">
        <w:rPr>
          <w:rFonts w:ascii="Cambria" w:hAnsi="Cambria" w:cs="Tahoma"/>
          <w:sz w:val="20"/>
          <w:szCs w:val="20"/>
        </w:rPr>
        <w:t xml:space="preserve"> &amp; commercial offers in 2 separate files. The Purchaser reserves the right to reject any </w:t>
      </w:r>
      <w:r w:rsidR="00C336B2">
        <w:rPr>
          <w:rFonts w:ascii="Cambria" w:hAnsi="Cambria" w:cs="Tahoma"/>
          <w:sz w:val="20"/>
          <w:szCs w:val="20"/>
        </w:rPr>
        <w:t>o</w:t>
      </w:r>
      <w:r w:rsidRPr="001B3727">
        <w:rPr>
          <w:rFonts w:ascii="Cambria" w:hAnsi="Cambria" w:cs="Tahoma"/>
          <w:sz w:val="20"/>
          <w:szCs w:val="20"/>
        </w:rPr>
        <w:t>ffer submitted after the Closing Date. The Purchaser reserves the right to change the Time schedule at any time.</w:t>
      </w:r>
    </w:p>
    <w:p w14:paraId="0EF49AFB" w14:textId="77777777" w:rsidR="001B3727" w:rsidRPr="001B3727" w:rsidRDefault="001B3727" w:rsidP="001B3727">
      <w:pPr>
        <w:snapToGrid w:val="0"/>
        <w:ind w:left="720"/>
        <w:jc w:val="both"/>
        <w:rPr>
          <w:rFonts w:ascii="Cambria" w:hAnsi="Cambria" w:cs="Tahoma"/>
          <w:b/>
          <w:color w:val="000000"/>
          <w:sz w:val="18"/>
          <w:szCs w:val="18"/>
          <w:lang w:val="en-GB"/>
        </w:rPr>
      </w:pPr>
    </w:p>
    <w:p w14:paraId="58EA3C84" w14:textId="77777777" w:rsidR="001B3727" w:rsidRPr="001B3727" w:rsidRDefault="001B3727" w:rsidP="001B3727">
      <w:pPr>
        <w:numPr>
          <w:ilvl w:val="0"/>
          <w:numId w:val="1"/>
        </w:numPr>
        <w:snapToGrid w:val="0"/>
        <w:jc w:val="both"/>
        <w:rPr>
          <w:rFonts w:ascii="Cambria" w:hAnsi="Cambria" w:cs="Tahoma"/>
          <w:color w:val="000000"/>
          <w:sz w:val="18"/>
          <w:szCs w:val="18"/>
        </w:rPr>
      </w:pPr>
      <w:r w:rsidRPr="001B3727">
        <w:rPr>
          <w:rFonts w:ascii="Cambria" w:hAnsi="Cambria" w:cs="Tahoma"/>
          <w:b/>
          <w:color w:val="000000"/>
          <w:sz w:val="18"/>
          <w:szCs w:val="18"/>
          <w:u w:val="single"/>
        </w:rPr>
        <w:t xml:space="preserve">Quotation Validity: </w:t>
      </w:r>
      <w:r w:rsidRPr="001B3727">
        <w:rPr>
          <w:rFonts w:ascii="Cambria" w:hAnsi="Cambria" w:cs="Tahoma"/>
          <w:color w:val="000000"/>
          <w:sz w:val="18"/>
          <w:szCs w:val="18"/>
        </w:rPr>
        <w:t xml:space="preserve">The Quotation shall be valid for One Twenty (120) calendar days from the Quotation submission/ closing date.  </w:t>
      </w:r>
    </w:p>
    <w:p w14:paraId="2D2069AC" w14:textId="77777777" w:rsidR="001B3727" w:rsidRPr="001B3727" w:rsidRDefault="001B3727" w:rsidP="001B3727">
      <w:pPr>
        <w:snapToGrid w:val="0"/>
        <w:ind w:left="720"/>
        <w:jc w:val="both"/>
        <w:rPr>
          <w:rFonts w:ascii="Cambria" w:hAnsi="Cambria" w:cs="Tahoma"/>
          <w:color w:val="000000"/>
          <w:sz w:val="18"/>
          <w:szCs w:val="18"/>
        </w:rPr>
      </w:pPr>
    </w:p>
    <w:p w14:paraId="4F82BD88" w14:textId="77777777" w:rsidR="001B3727" w:rsidRPr="001B3727" w:rsidRDefault="001B3727" w:rsidP="001B3727">
      <w:pPr>
        <w:numPr>
          <w:ilvl w:val="0"/>
          <w:numId w:val="1"/>
        </w:numPr>
        <w:snapToGrid w:val="0"/>
        <w:jc w:val="both"/>
        <w:rPr>
          <w:rFonts w:ascii="Cambria" w:hAnsi="Cambria" w:cs="Tahoma"/>
          <w:b/>
          <w:color w:val="000000"/>
          <w:sz w:val="18"/>
          <w:szCs w:val="18"/>
        </w:rPr>
      </w:pPr>
      <w:r w:rsidRPr="001B3727">
        <w:rPr>
          <w:rFonts w:ascii="Cambria" w:hAnsi="Cambria" w:cs="Tahoma"/>
          <w:b/>
          <w:color w:val="000000"/>
          <w:sz w:val="18"/>
          <w:szCs w:val="18"/>
        </w:rPr>
        <w:t>Manipulation or any kind of unusual approach or failure to submit the proposal/offer within stipulated time frame will be treated as “Disqualification” to attend in the bidding.</w:t>
      </w:r>
    </w:p>
    <w:p w14:paraId="65ADE046" w14:textId="77777777" w:rsidR="001B3727" w:rsidRPr="001B3727" w:rsidRDefault="001B3727" w:rsidP="001B3727">
      <w:pPr>
        <w:pStyle w:val="ListParagraph"/>
        <w:rPr>
          <w:rFonts w:ascii="Cambria" w:hAnsi="Cambria" w:cs="Tahoma"/>
          <w:b/>
          <w:color w:val="000000"/>
          <w:sz w:val="18"/>
          <w:szCs w:val="18"/>
        </w:rPr>
      </w:pPr>
    </w:p>
    <w:p w14:paraId="5A81BD69" w14:textId="77777777" w:rsidR="001B3727" w:rsidRPr="001B3727" w:rsidRDefault="001B3727" w:rsidP="001B3727">
      <w:pPr>
        <w:numPr>
          <w:ilvl w:val="0"/>
          <w:numId w:val="1"/>
        </w:numPr>
        <w:snapToGrid w:val="0"/>
        <w:jc w:val="both"/>
        <w:rPr>
          <w:rFonts w:ascii="Cambria" w:hAnsi="Cambria" w:cs="Tahoma"/>
          <w:sz w:val="20"/>
          <w:szCs w:val="20"/>
        </w:rPr>
      </w:pPr>
      <w:r w:rsidRPr="001B3727">
        <w:rPr>
          <w:rFonts w:ascii="Cambria" w:hAnsi="Cambria" w:cs="Tahoma"/>
          <w:sz w:val="20"/>
          <w:szCs w:val="20"/>
        </w:rPr>
        <w:t>Vendors must submit the filled up and signed (by minimum CXO or Director level) ‘Supplier Relationship Declaration Form’ attached below.</w:t>
      </w:r>
    </w:p>
    <w:p w14:paraId="3E4C5922" w14:textId="77777777" w:rsidR="001B3727" w:rsidRPr="001B3727" w:rsidRDefault="001B3727" w:rsidP="001B3727">
      <w:pPr>
        <w:snapToGrid w:val="0"/>
        <w:ind w:left="720"/>
        <w:jc w:val="both"/>
        <w:rPr>
          <w:rFonts w:ascii="Cambria" w:hAnsi="Cambria" w:cs="Tahoma"/>
          <w:sz w:val="20"/>
          <w:szCs w:val="20"/>
        </w:rPr>
      </w:pPr>
    </w:p>
    <w:p w14:paraId="12044E16" w14:textId="22F5365A" w:rsidR="001B3727" w:rsidRPr="001B3727" w:rsidRDefault="001B3727" w:rsidP="001A136D">
      <w:pPr>
        <w:numPr>
          <w:ilvl w:val="0"/>
          <w:numId w:val="1"/>
        </w:numPr>
        <w:snapToGrid w:val="0"/>
        <w:rPr>
          <w:rFonts w:ascii="Cambria" w:hAnsi="Cambria" w:cs="Tahoma"/>
          <w:sz w:val="20"/>
          <w:szCs w:val="20"/>
        </w:rPr>
      </w:pPr>
      <w:r w:rsidRPr="001B3727">
        <w:rPr>
          <w:rFonts w:ascii="Cambria" w:hAnsi="Cambria" w:cs="Tahoma"/>
          <w:sz w:val="20"/>
          <w:szCs w:val="20"/>
        </w:rPr>
        <w:t>In case a willing participant does not have Fusion ID or is not enlisted, they are requested to express their interest to participate by mailing the following documents to</w:t>
      </w:r>
      <w:r w:rsidR="001A136D" w:rsidRPr="001A136D">
        <w:t xml:space="preserve"> </w:t>
      </w:r>
      <w:hyperlink r:id="rId5" w:history="1">
        <w:r w:rsidR="001A136D" w:rsidRPr="00114AB3">
          <w:rPr>
            <w:rStyle w:val="Hyperlink"/>
            <w:rFonts w:ascii="Cambria" w:hAnsi="Cambria" w:cs="Tahoma"/>
            <w:sz w:val="20"/>
            <w:szCs w:val="20"/>
          </w:rPr>
          <w:t>ashrafhossain.bhuiyan@bracbank.com</w:t>
        </w:r>
      </w:hyperlink>
      <w:r w:rsidR="001A136D">
        <w:rPr>
          <w:rFonts w:ascii="Cambria" w:hAnsi="Cambria" w:cs="Tahoma"/>
          <w:sz w:val="20"/>
          <w:szCs w:val="20"/>
        </w:rPr>
        <w:t xml:space="preserve"> </w:t>
      </w:r>
      <w:r w:rsidR="00C336B2">
        <w:rPr>
          <w:rFonts w:ascii="Cambria" w:hAnsi="Cambria" w:cs="Tahoma"/>
          <w:sz w:val="20"/>
          <w:szCs w:val="20"/>
        </w:rPr>
        <w:t xml:space="preserve">/ </w:t>
      </w:r>
      <w:hyperlink r:id="rId6" w:history="1">
        <w:r w:rsidR="00C336B2" w:rsidRPr="00C8210B">
          <w:rPr>
            <w:rStyle w:val="Hyperlink"/>
            <w:rFonts w:ascii="Cambria" w:hAnsi="Cambria" w:cs="Tahoma"/>
            <w:sz w:val="20"/>
            <w:szCs w:val="20"/>
          </w:rPr>
          <w:t>shakil.ahmed@bracbank.com</w:t>
        </w:r>
      </w:hyperlink>
      <w:r w:rsidR="00C336B2">
        <w:rPr>
          <w:rFonts w:ascii="Cambria" w:hAnsi="Cambria" w:cs="Tahoma"/>
          <w:sz w:val="20"/>
          <w:szCs w:val="20"/>
        </w:rPr>
        <w:t xml:space="preserve"> </w:t>
      </w:r>
      <w:r w:rsidRPr="001B3727">
        <w:rPr>
          <w:rFonts w:ascii="Cambria" w:hAnsi="Cambria" w:cs="Tahoma"/>
          <w:color w:val="000000"/>
          <w:sz w:val="18"/>
          <w:szCs w:val="18"/>
        </w:rPr>
        <w:t xml:space="preserve">. </w:t>
      </w:r>
      <w:r w:rsidR="00DE2DFC">
        <w:rPr>
          <w:rFonts w:ascii="Cambria" w:hAnsi="Cambria" w:cs="Tahoma"/>
          <w:sz w:val="20"/>
          <w:szCs w:val="20"/>
          <w:highlight w:val="yellow"/>
        </w:rPr>
        <w:t>11</w:t>
      </w:r>
      <w:r w:rsidR="00CF1466">
        <w:rPr>
          <w:rFonts w:ascii="Cambria" w:hAnsi="Cambria" w:cs="Tahoma"/>
          <w:sz w:val="20"/>
          <w:szCs w:val="20"/>
          <w:highlight w:val="yellow"/>
        </w:rPr>
        <w:t xml:space="preserve">:00 </w:t>
      </w:r>
      <w:r w:rsidR="00DE2DFC">
        <w:rPr>
          <w:rFonts w:ascii="Cambria" w:hAnsi="Cambria" w:cs="Tahoma"/>
          <w:sz w:val="20"/>
          <w:szCs w:val="20"/>
          <w:highlight w:val="yellow"/>
        </w:rPr>
        <w:t>A</w:t>
      </w:r>
      <w:r w:rsidR="00A00B02">
        <w:rPr>
          <w:rFonts w:ascii="Cambria" w:hAnsi="Cambria" w:cs="Tahoma"/>
          <w:sz w:val="20"/>
          <w:szCs w:val="20"/>
          <w:highlight w:val="yellow"/>
        </w:rPr>
        <w:t>M</w:t>
      </w:r>
      <w:r w:rsidR="00CF1466" w:rsidRPr="001B3727">
        <w:rPr>
          <w:rFonts w:ascii="Cambria" w:hAnsi="Cambria" w:cs="Tahoma"/>
          <w:sz w:val="20"/>
          <w:szCs w:val="20"/>
          <w:highlight w:val="yellow"/>
        </w:rPr>
        <w:t>,</w:t>
      </w:r>
      <w:r w:rsidR="00CF1466">
        <w:rPr>
          <w:rFonts w:ascii="Cambria" w:hAnsi="Cambria" w:cs="Tahoma"/>
          <w:sz w:val="20"/>
          <w:szCs w:val="20"/>
          <w:highlight w:val="yellow"/>
        </w:rPr>
        <w:t xml:space="preserve"> </w:t>
      </w:r>
      <w:r w:rsidR="0003355F">
        <w:rPr>
          <w:rFonts w:ascii="Cambria" w:hAnsi="Cambria" w:cs="Tahoma"/>
          <w:b/>
          <w:bCs/>
          <w:sz w:val="18"/>
          <w:szCs w:val="18"/>
        </w:rPr>
        <w:t xml:space="preserve">September </w:t>
      </w:r>
      <w:proofErr w:type="gramStart"/>
      <w:r w:rsidR="0003355F">
        <w:rPr>
          <w:rFonts w:ascii="Cambria" w:hAnsi="Cambria" w:cs="Tahoma"/>
          <w:b/>
          <w:bCs/>
          <w:sz w:val="18"/>
          <w:szCs w:val="18"/>
        </w:rPr>
        <w:t xml:space="preserve">23 </w:t>
      </w:r>
      <w:r w:rsidR="00CF1466">
        <w:rPr>
          <w:rFonts w:ascii="Cambria" w:hAnsi="Cambria" w:cs="Tahoma"/>
          <w:b/>
          <w:bCs/>
          <w:sz w:val="18"/>
          <w:szCs w:val="18"/>
        </w:rPr>
        <w:t>,</w:t>
      </w:r>
      <w:proofErr w:type="gramEnd"/>
      <w:r w:rsidR="00CF1466">
        <w:rPr>
          <w:rFonts w:ascii="Cambria" w:hAnsi="Cambria" w:cs="Tahoma"/>
          <w:b/>
          <w:bCs/>
          <w:sz w:val="18"/>
          <w:szCs w:val="18"/>
        </w:rPr>
        <w:t xml:space="preserve"> </w:t>
      </w:r>
      <w:r w:rsidR="00BA7479">
        <w:rPr>
          <w:rFonts w:ascii="Cambria" w:hAnsi="Cambria" w:cs="Tahoma"/>
          <w:b/>
          <w:bCs/>
          <w:sz w:val="18"/>
          <w:szCs w:val="18"/>
        </w:rPr>
        <w:t>2025,</w:t>
      </w:r>
      <w:r w:rsidR="00CF1466" w:rsidRPr="00851228">
        <w:rPr>
          <w:rFonts w:ascii="Cambria" w:hAnsi="Cambria" w:cs="Tahoma"/>
          <w:b/>
          <w:sz w:val="20"/>
          <w:szCs w:val="20"/>
        </w:rPr>
        <w:t xml:space="preserve"> </w:t>
      </w:r>
      <w:r w:rsidRPr="001B3727">
        <w:rPr>
          <w:rFonts w:ascii="Cambria" w:hAnsi="Cambria" w:cs="Tahoma"/>
          <w:sz w:val="20"/>
          <w:szCs w:val="20"/>
        </w:rPr>
        <w:t>by email:</w:t>
      </w:r>
      <w:r w:rsidR="001D4F23">
        <w:rPr>
          <w:rFonts w:ascii="Cambria" w:hAnsi="Cambria" w:cs="Tahoma"/>
          <w:sz w:val="20"/>
          <w:szCs w:val="20"/>
        </w:rPr>
        <w:t xml:space="preserve"> (Mail size Should not exceed 05</w:t>
      </w:r>
      <w:r w:rsidRPr="001B3727">
        <w:rPr>
          <w:rFonts w:ascii="Cambria" w:hAnsi="Cambria" w:cs="Tahoma"/>
          <w:sz w:val="20"/>
          <w:szCs w:val="20"/>
        </w:rPr>
        <w:t xml:space="preserve"> MB)</w:t>
      </w:r>
    </w:p>
    <w:p w14:paraId="4A346893"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Trade License/Certificate of Incorporation</w:t>
      </w:r>
    </w:p>
    <w:p w14:paraId="579CAD49"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TIN Certificate</w:t>
      </w:r>
    </w:p>
    <w:p w14:paraId="30B0BA3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BIN Certificate</w:t>
      </w:r>
    </w:p>
    <w:p w14:paraId="06E48AA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Bank Solvency/Bank Statement</w:t>
      </w:r>
    </w:p>
    <w:p w14:paraId="08A7E4C4"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Company profile</w:t>
      </w:r>
    </w:p>
    <w:p w14:paraId="2BFFDA3E"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Tax return Acknowledgement Slip</w:t>
      </w:r>
    </w:p>
    <w:p w14:paraId="1164485B" w14:textId="58C6EAF5" w:rsid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 xml:space="preserve">Contact </w:t>
      </w:r>
      <w:proofErr w:type="gramStart"/>
      <w:r w:rsidR="00BA7479" w:rsidRPr="001B3727">
        <w:rPr>
          <w:rFonts w:ascii="Cambria" w:hAnsi="Cambria" w:cs="Tahoma"/>
          <w:sz w:val="20"/>
          <w:szCs w:val="20"/>
        </w:rPr>
        <w:t>persons</w:t>
      </w:r>
      <w:proofErr w:type="gramEnd"/>
      <w:r w:rsidR="00BA7479" w:rsidRPr="001B3727">
        <w:rPr>
          <w:rFonts w:ascii="Cambria" w:hAnsi="Cambria" w:cs="Tahoma"/>
          <w:sz w:val="20"/>
          <w:szCs w:val="20"/>
        </w:rPr>
        <w:t>: Name</w:t>
      </w:r>
      <w:r w:rsidRPr="001B3727">
        <w:rPr>
          <w:rFonts w:ascii="Cambria" w:hAnsi="Cambria" w:cs="Tahoma"/>
          <w:sz w:val="20"/>
          <w:szCs w:val="20"/>
        </w:rPr>
        <w:t xml:space="preserve">, Mobile no, Email Address </w:t>
      </w:r>
    </w:p>
    <w:p w14:paraId="4452AB57" w14:textId="77777777" w:rsidR="001B3727" w:rsidRPr="001B3727" w:rsidRDefault="001B3727" w:rsidP="001B3727">
      <w:pPr>
        <w:jc w:val="both"/>
        <w:rPr>
          <w:rFonts w:ascii="Cambria" w:hAnsi="Cambria" w:cs="Tahoma"/>
          <w:sz w:val="20"/>
          <w:szCs w:val="20"/>
        </w:rPr>
      </w:pPr>
    </w:p>
    <w:p w14:paraId="2BC2CA27" w14:textId="3691BF48" w:rsidR="001834FA" w:rsidRPr="00BA7479" w:rsidRDefault="001B3727" w:rsidP="00BA7479">
      <w:pPr>
        <w:numPr>
          <w:ilvl w:val="0"/>
          <w:numId w:val="1"/>
        </w:numPr>
        <w:snapToGrid w:val="0"/>
        <w:jc w:val="both"/>
        <w:rPr>
          <w:rFonts w:ascii="Cambria" w:hAnsi="Cambria" w:cs="Tahoma"/>
          <w:sz w:val="18"/>
          <w:szCs w:val="18"/>
        </w:rPr>
      </w:pPr>
      <w:r w:rsidRPr="001B3727">
        <w:rPr>
          <w:rFonts w:ascii="Cambria" w:hAnsi="Cambria" w:cs="Tahoma"/>
          <w:b/>
          <w:sz w:val="20"/>
          <w:szCs w:val="20"/>
        </w:rPr>
        <w:t>Point of Contact:</w:t>
      </w:r>
      <w:r w:rsidR="00974E9C">
        <w:rPr>
          <w:rFonts w:ascii="Cambria" w:hAnsi="Cambria" w:cs="Tahoma"/>
          <w:b/>
          <w:sz w:val="20"/>
          <w:szCs w:val="20"/>
        </w:rPr>
        <w:t xml:space="preserve"> </w:t>
      </w:r>
      <w:r w:rsidRPr="00974E9C">
        <w:rPr>
          <w:rFonts w:ascii="Cambria" w:hAnsi="Cambria" w:cs="Tahoma"/>
          <w:color w:val="000000"/>
          <w:sz w:val="18"/>
          <w:szCs w:val="18"/>
        </w:rPr>
        <w:t xml:space="preserve">Point of Contact: For </w:t>
      </w:r>
      <w:r w:rsidRPr="001B3DB5">
        <w:rPr>
          <w:rFonts w:ascii="Cambria" w:hAnsi="Cambria" w:cs="Tahoma"/>
          <w:b/>
          <w:color w:val="000000"/>
          <w:sz w:val="18"/>
          <w:szCs w:val="18"/>
          <w:highlight w:val="yellow"/>
        </w:rPr>
        <w:t>technical</w:t>
      </w:r>
      <w:r w:rsidRPr="00974E9C">
        <w:rPr>
          <w:rFonts w:ascii="Cambria" w:hAnsi="Cambria" w:cs="Tahoma"/>
          <w:color w:val="000000"/>
          <w:sz w:val="18"/>
          <w:szCs w:val="18"/>
        </w:rPr>
        <w:t xml:space="preserve"> issues please communicate with </w:t>
      </w:r>
      <w:r w:rsidR="00F40643">
        <w:rPr>
          <w:rFonts w:ascii="Cambria" w:hAnsi="Cambria" w:cs="Tahoma"/>
          <w:sz w:val="18"/>
          <w:szCs w:val="18"/>
        </w:rPr>
        <w:t>–</w:t>
      </w:r>
      <w:r w:rsidR="00BA7479">
        <w:rPr>
          <w:rFonts w:ascii="Cambria" w:hAnsi="Cambria" w:cs="Tahoma"/>
          <w:sz w:val="18"/>
          <w:szCs w:val="18"/>
        </w:rPr>
        <w:t xml:space="preserve"> </w:t>
      </w:r>
      <w:r w:rsidR="00BA7479" w:rsidRPr="00BA7479">
        <w:rPr>
          <w:rFonts w:ascii="Cambria" w:hAnsi="Cambria" w:cs="Tahoma"/>
          <w:b/>
          <w:bCs/>
          <w:sz w:val="18"/>
          <w:szCs w:val="18"/>
        </w:rPr>
        <w:t>Hizrot Ali || 01730097911</w:t>
      </w:r>
    </w:p>
    <w:p w14:paraId="76F3AA71" w14:textId="1AC3569C" w:rsidR="001B3727" w:rsidRPr="00C82D8E" w:rsidRDefault="001B3727" w:rsidP="00C82D8E">
      <w:pPr>
        <w:snapToGrid w:val="0"/>
        <w:ind w:left="720"/>
        <w:rPr>
          <w:rFonts w:ascii="Cambria" w:hAnsi="Cambria" w:cs="Tahoma"/>
          <w:bCs/>
          <w:sz w:val="20"/>
          <w:szCs w:val="20"/>
        </w:rPr>
      </w:pPr>
      <w:r w:rsidRPr="00C82D8E">
        <w:rPr>
          <w:rFonts w:ascii="Cambria" w:hAnsi="Cambria" w:cs="Tahoma"/>
          <w:bCs/>
          <w:sz w:val="20"/>
          <w:szCs w:val="20"/>
        </w:rPr>
        <w:t xml:space="preserve">For </w:t>
      </w:r>
      <w:r w:rsidRPr="004F1BC6">
        <w:rPr>
          <w:rFonts w:ascii="Cambria" w:hAnsi="Cambria" w:cs="Tahoma"/>
          <w:b/>
          <w:sz w:val="20"/>
          <w:szCs w:val="20"/>
          <w:highlight w:val="yellow"/>
        </w:rPr>
        <w:t>Commercial</w:t>
      </w:r>
      <w:r w:rsidRPr="00C82D8E">
        <w:rPr>
          <w:rFonts w:ascii="Cambria" w:hAnsi="Cambria" w:cs="Tahoma"/>
          <w:bCs/>
          <w:sz w:val="20"/>
          <w:szCs w:val="20"/>
        </w:rPr>
        <w:t xml:space="preserve"> Issues please communicate with </w:t>
      </w:r>
      <w:r w:rsidR="007934DF">
        <w:rPr>
          <w:rFonts w:ascii="Cambria" w:hAnsi="Cambria" w:cs="Tahoma"/>
          <w:bCs/>
          <w:sz w:val="20"/>
          <w:szCs w:val="20"/>
        </w:rPr>
        <w:t xml:space="preserve">Rufyda Jahan, </w:t>
      </w:r>
      <w:hyperlink r:id="rId7" w:history="1">
        <w:r w:rsidR="007934DF" w:rsidRPr="0057309C">
          <w:rPr>
            <w:rStyle w:val="Hyperlink"/>
            <w:rFonts w:ascii="Cambria" w:hAnsi="Cambria" w:cs="Tahoma"/>
            <w:bCs/>
            <w:sz w:val="20"/>
            <w:szCs w:val="20"/>
          </w:rPr>
          <w:t>Rufyda.jahan@bracbank.com</w:t>
        </w:r>
      </w:hyperlink>
      <w:r w:rsidR="007934DF">
        <w:rPr>
          <w:rFonts w:ascii="Cambria" w:hAnsi="Cambria" w:cs="Tahoma"/>
          <w:bCs/>
          <w:sz w:val="20"/>
          <w:szCs w:val="20"/>
        </w:rPr>
        <w:t xml:space="preserve">, </w:t>
      </w:r>
      <w:r w:rsidR="007934DF" w:rsidRPr="007934DF">
        <w:rPr>
          <w:rFonts w:ascii="Cambria" w:hAnsi="Cambria" w:cs="Tahoma"/>
          <w:bCs/>
          <w:sz w:val="20"/>
          <w:szCs w:val="20"/>
        </w:rPr>
        <w:t>+8801708453485</w:t>
      </w:r>
    </w:p>
    <w:p w14:paraId="7CDEA569" w14:textId="77777777" w:rsidR="001B3727" w:rsidRPr="001B3727" w:rsidRDefault="00974E9C" w:rsidP="001B3727">
      <w:pPr>
        <w:pStyle w:val="Default"/>
        <w:jc w:val="both"/>
        <w:rPr>
          <w:rFonts w:ascii="Cambria" w:hAnsi="Cambria" w:cs="Tahoma"/>
          <w:b/>
          <w:sz w:val="18"/>
          <w:szCs w:val="18"/>
          <w:u w:val="single"/>
        </w:rPr>
      </w:pPr>
      <w:r>
        <w:rPr>
          <w:rFonts w:ascii="Cambria" w:hAnsi="Cambria" w:cs="Tahoma"/>
          <w:b/>
          <w:sz w:val="18"/>
          <w:szCs w:val="18"/>
          <w:u w:val="single"/>
        </w:rPr>
        <w:t xml:space="preserve"> </w:t>
      </w:r>
    </w:p>
    <w:p w14:paraId="047CB0CC" w14:textId="34AEEB5C"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After quoting price in Oracle Fusion (BRAC Bank ERP system), </w:t>
      </w:r>
      <w:r w:rsidR="00647EDE" w:rsidRPr="001B3727">
        <w:rPr>
          <w:rFonts w:ascii="Cambria" w:hAnsi="Cambria" w:cs="Tahoma"/>
          <w:sz w:val="20"/>
          <w:szCs w:val="20"/>
        </w:rPr>
        <w:t>the bidder</w:t>
      </w:r>
      <w:r w:rsidRPr="001B3727">
        <w:rPr>
          <w:rFonts w:ascii="Cambria" w:hAnsi="Cambria" w:cs="Tahoma"/>
          <w:sz w:val="20"/>
          <w:szCs w:val="20"/>
        </w:rPr>
        <w:t xml:space="preserve"> </w:t>
      </w:r>
      <w:proofErr w:type="gramStart"/>
      <w:r w:rsidRPr="001B3727">
        <w:rPr>
          <w:rFonts w:ascii="Cambria" w:hAnsi="Cambria" w:cs="Tahoma"/>
          <w:sz w:val="20"/>
          <w:szCs w:val="20"/>
        </w:rPr>
        <w:t>has to</w:t>
      </w:r>
      <w:proofErr w:type="gramEnd"/>
      <w:r w:rsidRPr="001B3727">
        <w:rPr>
          <w:rFonts w:ascii="Cambria" w:hAnsi="Cambria" w:cs="Tahoma"/>
          <w:sz w:val="20"/>
          <w:szCs w:val="20"/>
        </w:rPr>
        <w:t xml:space="preserve"> submit breakdown of price through </w:t>
      </w:r>
      <w:proofErr w:type="gramStart"/>
      <w:r w:rsidRPr="001B3727">
        <w:rPr>
          <w:rFonts w:ascii="Cambria" w:hAnsi="Cambria" w:cs="Tahoma"/>
          <w:sz w:val="20"/>
          <w:szCs w:val="20"/>
        </w:rPr>
        <w:t>a mail</w:t>
      </w:r>
      <w:proofErr w:type="gramEnd"/>
      <w:r w:rsidRPr="001B3727">
        <w:rPr>
          <w:rFonts w:ascii="Cambria" w:hAnsi="Cambria" w:cs="Tahoma"/>
          <w:sz w:val="20"/>
          <w:szCs w:val="20"/>
        </w:rPr>
        <w:t xml:space="preserve">. If ERP/system price does not match with breakdown price then BBL will consider ERP/system price or breakdown price, whichever is lower, as final one. BBL also reserves the right to disqualify the vendor if price </w:t>
      </w:r>
      <w:proofErr w:type="gramStart"/>
      <w:r w:rsidRPr="001B3727">
        <w:rPr>
          <w:rFonts w:ascii="Cambria" w:hAnsi="Cambria" w:cs="Tahoma"/>
          <w:sz w:val="20"/>
          <w:szCs w:val="20"/>
        </w:rPr>
        <w:t>differ</w:t>
      </w:r>
      <w:proofErr w:type="gramEnd"/>
      <w:r w:rsidRPr="001B3727">
        <w:rPr>
          <w:rFonts w:ascii="Cambria" w:hAnsi="Cambria" w:cs="Tahoma"/>
          <w:sz w:val="20"/>
          <w:szCs w:val="20"/>
        </w:rPr>
        <w:t xml:space="preserve">. </w:t>
      </w:r>
    </w:p>
    <w:p w14:paraId="3E973B21" w14:textId="77777777" w:rsidR="001B3727" w:rsidRPr="001B3727" w:rsidRDefault="001B3727" w:rsidP="001B3727">
      <w:pPr>
        <w:pStyle w:val="ListParagraph"/>
        <w:jc w:val="both"/>
        <w:rPr>
          <w:rFonts w:ascii="Cambria" w:hAnsi="Cambria" w:cs="Tahoma"/>
          <w:sz w:val="20"/>
          <w:szCs w:val="20"/>
        </w:rPr>
      </w:pPr>
    </w:p>
    <w:p w14:paraId="4AC44398" w14:textId="77777777"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If procurement committee deems that the existing outcome of a particular Open tender is not suitable/viable/feasible/lucrative enough to meet BBL standard and expectation, the particular bid </w:t>
      </w:r>
      <w:r w:rsidRPr="001B3727">
        <w:rPr>
          <w:rFonts w:ascii="Cambria" w:hAnsi="Cambria" w:cs="Tahoma"/>
          <w:sz w:val="20"/>
          <w:szCs w:val="20"/>
        </w:rPr>
        <w:lastRenderedPageBreak/>
        <w:t xml:space="preserve">may be negotiated with most suitable vendor(s) or may be floated again as re-tender to allow participation that may ensure submission of better technical and commercial proposals to suit BBL </w:t>
      </w:r>
      <w:proofErr w:type="gramStart"/>
      <w:r w:rsidRPr="001B3727">
        <w:rPr>
          <w:rFonts w:ascii="Cambria" w:hAnsi="Cambria" w:cs="Tahoma"/>
          <w:sz w:val="20"/>
          <w:szCs w:val="20"/>
        </w:rPr>
        <w:t>need</w:t>
      </w:r>
      <w:proofErr w:type="gramEnd"/>
      <w:r w:rsidRPr="001B3727">
        <w:rPr>
          <w:rFonts w:ascii="Cambria" w:hAnsi="Cambria" w:cs="Tahoma"/>
          <w:sz w:val="20"/>
          <w:szCs w:val="20"/>
        </w:rPr>
        <w:t xml:space="preserve">/expectation the best. </w:t>
      </w:r>
    </w:p>
    <w:p w14:paraId="6661F98E" w14:textId="77777777" w:rsidR="001B3727" w:rsidRPr="001B3727" w:rsidRDefault="001B3727" w:rsidP="001B3727">
      <w:pPr>
        <w:pStyle w:val="Default"/>
        <w:jc w:val="both"/>
        <w:rPr>
          <w:rFonts w:ascii="Cambria" w:hAnsi="Cambria" w:cs="Tahoma"/>
          <w:b/>
          <w:sz w:val="18"/>
          <w:szCs w:val="18"/>
          <w:u w:val="single"/>
        </w:rPr>
      </w:pPr>
    </w:p>
    <w:p w14:paraId="57AFA689"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Commercial Terms and Conditions:</w:t>
      </w:r>
    </w:p>
    <w:p w14:paraId="0894A978" w14:textId="77777777" w:rsidR="001B3727" w:rsidRPr="001B3727" w:rsidRDefault="001B3727" w:rsidP="001B3727">
      <w:pPr>
        <w:pStyle w:val="Default"/>
        <w:jc w:val="both"/>
        <w:rPr>
          <w:rFonts w:ascii="Cambria" w:hAnsi="Cambria" w:cs="Tahoma"/>
          <w:b/>
          <w:sz w:val="18"/>
          <w:szCs w:val="18"/>
          <w:u w:val="single"/>
        </w:rPr>
      </w:pPr>
    </w:p>
    <w:p w14:paraId="4A360FF3"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 xml:space="preserve">Price and VAT and Tax: </w:t>
      </w:r>
      <w:r w:rsidRPr="001B3727">
        <w:rPr>
          <w:rFonts w:ascii="Cambria" w:hAnsi="Cambria" w:cstheme="minorHAnsi"/>
          <w:sz w:val="20"/>
          <w:szCs w:val="20"/>
        </w:rPr>
        <w:t xml:space="preserve">The quoted price must include carrying cost, maintenance, installation, commission, manual labor charge and any kind of charge thereof-if applicable. The price must also include </w:t>
      </w:r>
      <w:proofErr w:type="gramStart"/>
      <w:r w:rsidRPr="001B3727">
        <w:rPr>
          <w:rFonts w:ascii="Cambria" w:hAnsi="Cambria" w:cstheme="minorHAnsi"/>
          <w:sz w:val="20"/>
          <w:szCs w:val="20"/>
        </w:rPr>
        <w:t>applicable withholding</w:t>
      </w:r>
      <w:proofErr w:type="gramEnd"/>
      <w:r w:rsidRPr="001B3727">
        <w:rPr>
          <w:rFonts w:ascii="Cambria" w:hAnsi="Cambria" w:cstheme="minorHAnsi"/>
          <w:sz w:val="20"/>
          <w:szCs w:val="20"/>
        </w:rPr>
        <w:t xml:space="preserve"> Tax and VAT, which shall be deducted during payment as per Government rules and regulations.</w:t>
      </w:r>
    </w:p>
    <w:p w14:paraId="170EAF54" w14:textId="77777777" w:rsidR="001B3727" w:rsidRPr="001B3727" w:rsidRDefault="001B3727" w:rsidP="001B3727">
      <w:pPr>
        <w:pStyle w:val="ListParagraph"/>
        <w:jc w:val="both"/>
        <w:rPr>
          <w:rFonts w:ascii="Cambria" w:hAnsi="Cambria" w:cstheme="minorHAnsi"/>
          <w:sz w:val="20"/>
          <w:szCs w:val="20"/>
          <w:lang w:val="en-AU" w:eastAsia="en-AU"/>
        </w:rPr>
      </w:pPr>
    </w:p>
    <w:p w14:paraId="2968D906"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Delivery Place &amp; Time:</w:t>
      </w:r>
      <w:r w:rsidRPr="001B3727">
        <w:rPr>
          <w:rFonts w:ascii="Cambria" w:hAnsi="Cambria" w:cstheme="minorHAnsi"/>
          <w:sz w:val="20"/>
          <w:szCs w:val="20"/>
        </w:rPr>
        <w:t xml:space="preserve"> The Bidder will deliver the product as per instruction of BBL Concerned department, on the Agreed Date of Delivery. The Delivery time must be mentioned in vendor’s offer.</w:t>
      </w:r>
    </w:p>
    <w:p w14:paraId="365A74CD" w14:textId="77777777" w:rsidR="001B3727" w:rsidRPr="001B3727" w:rsidRDefault="001B3727" w:rsidP="001B3727">
      <w:pPr>
        <w:pStyle w:val="ListParagraph"/>
        <w:jc w:val="both"/>
        <w:rPr>
          <w:rFonts w:ascii="Cambria" w:hAnsi="Cambria" w:cstheme="minorHAnsi"/>
          <w:sz w:val="20"/>
          <w:szCs w:val="20"/>
          <w:lang w:val="en-AU" w:eastAsia="en-AU"/>
        </w:rPr>
      </w:pPr>
    </w:p>
    <w:p w14:paraId="473FAA19" w14:textId="77777777" w:rsidR="00274B6A" w:rsidRPr="00274B6A" w:rsidRDefault="001B3727" w:rsidP="00274B6A">
      <w:pPr>
        <w:pStyle w:val="ListParagraph"/>
        <w:numPr>
          <w:ilvl w:val="0"/>
          <w:numId w:val="2"/>
        </w:numPr>
        <w:snapToGrid w:val="0"/>
        <w:jc w:val="both"/>
        <w:rPr>
          <w:rFonts w:ascii="Cambria" w:hAnsi="Cambria" w:cstheme="minorHAnsi"/>
          <w:sz w:val="20"/>
          <w:szCs w:val="20"/>
        </w:rPr>
      </w:pPr>
      <w:r w:rsidRPr="00274B6A">
        <w:rPr>
          <w:rFonts w:ascii="Cambria" w:hAnsi="Cambria" w:cstheme="minorHAnsi"/>
          <w:b/>
          <w:sz w:val="20"/>
          <w:szCs w:val="20"/>
          <w:u w:val="single"/>
        </w:rPr>
        <w:t>Liquidated Damages for Delay:</w:t>
      </w:r>
      <w:r w:rsidRPr="00274B6A">
        <w:rPr>
          <w:rFonts w:ascii="Cambria" w:hAnsi="Cambria" w:cstheme="minorHAnsi"/>
          <w:sz w:val="20"/>
          <w:szCs w:val="20"/>
          <w:lang w:val="en-GB"/>
        </w:rPr>
        <w:t xml:space="preserve"> </w:t>
      </w:r>
      <w:r w:rsidRPr="00274B6A">
        <w:rPr>
          <w:rFonts w:ascii="Cambria" w:hAnsi="Cambria" w:cstheme="minorHAnsi"/>
          <w:sz w:val="20"/>
          <w:szCs w:val="20"/>
        </w:rPr>
        <w:t xml:space="preserve">  </w:t>
      </w:r>
      <w:r w:rsidR="00274B6A" w:rsidRPr="00274B6A">
        <w:rPr>
          <w:rFonts w:ascii="Cambria" w:hAnsi="Cambria" w:cstheme="minorHAnsi"/>
          <w:sz w:val="20"/>
          <w:szCs w:val="20"/>
        </w:rPr>
        <w:t xml:space="preserve">Supplier </w:t>
      </w:r>
      <w:proofErr w:type="gramStart"/>
      <w:r w:rsidR="00274B6A" w:rsidRPr="00274B6A">
        <w:rPr>
          <w:rFonts w:ascii="Cambria" w:hAnsi="Cambria" w:cstheme="minorHAnsi"/>
          <w:sz w:val="20"/>
          <w:szCs w:val="20"/>
        </w:rPr>
        <w:t>has to</w:t>
      </w:r>
      <w:proofErr w:type="gramEnd"/>
      <w:r w:rsidR="00274B6A" w:rsidRPr="00274B6A">
        <w:rPr>
          <w:rFonts w:ascii="Cambria" w:hAnsi="Cambria" w:cstheme="minorHAnsi"/>
          <w:sz w:val="20"/>
          <w:szCs w:val="20"/>
        </w:rPr>
        <w:t xml:space="preserve"> complete the entire work within the stipulated period as agreed with both parties, in failure the bank will reserve the right to deduct 1% of the delivery value for </w:t>
      </w:r>
      <w:r w:rsidR="00274B6A">
        <w:rPr>
          <w:rFonts w:ascii="Cambria" w:hAnsi="Cambria" w:cstheme="minorHAnsi"/>
          <w:sz w:val="20"/>
          <w:szCs w:val="20"/>
        </w:rPr>
        <w:t>each</w:t>
      </w:r>
      <w:r w:rsidR="00274B6A" w:rsidRPr="00274B6A">
        <w:rPr>
          <w:rFonts w:ascii="Cambria" w:hAnsi="Cambria" w:cstheme="minorHAnsi"/>
          <w:sz w:val="20"/>
          <w:szCs w:val="20"/>
        </w:rPr>
        <w:t xml:space="preserve"> 3 working days delay at pro-rata basis on the discretion of the management of the bank. Bank will not consider any delay in delivery unless due to force majeure or mutually agreed time extension.</w:t>
      </w:r>
    </w:p>
    <w:p w14:paraId="706D61D0" w14:textId="77777777" w:rsidR="001B3727" w:rsidRPr="001B3727" w:rsidRDefault="001B3727" w:rsidP="001B3727">
      <w:pPr>
        <w:snapToGrid w:val="0"/>
        <w:jc w:val="both"/>
        <w:rPr>
          <w:rFonts w:ascii="Cambria" w:hAnsi="Cambria" w:cstheme="minorHAnsi"/>
          <w:sz w:val="20"/>
          <w:szCs w:val="20"/>
        </w:rPr>
      </w:pPr>
    </w:p>
    <w:p w14:paraId="2F4E5582" w14:textId="77777777" w:rsidR="001B3727" w:rsidRPr="001B3727" w:rsidRDefault="001B3727" w:rsidP="001B3727">
      <w:pPr>
        <w:pStyle w:val="ListParagraph"/>
        <w:numPr>
          <w:ilvl w:val="0"/>
          <w:numId w:val="2"/>
        </w:numPr>
        <w:spacing w:after="0" w:line="240" w:lineRule="auto"/>
        <w:jc w:val="both"/>
        <w:rPr>
          <w:rFonts w:ascii="Cambria" w:hAnsi="Cambria" w:cstheme="minorHAnsi"/>
          <w:sz w:val="20"/>
          <w:szCs w:val="20"/>
        </w:rPr>
      </w:pPr>
      <w:r w:rsidRPr="001B3727">
        <w:rPr>
          <w:rFonts w:ascii="Cambria" w:hAnsi="Cambria" w:cstheme="minorHAnsi"/>
          <w:b/>
          <w:sz w:val="20"/>
          <w:szCs w:val="20"/>
          <w:u w:val="single"/>
        </w:rPr>
        <w:t>Payment Terms:</w:t>
      </w:r>
      <w:r w:rsidRPr="001B3727">
        <w:rPr>
          <w:rFonts w:ascii="Cambria" w:hAnsi="Cambria" w:cstheme="minorHAnsi"/>
          <w:b/>
          <w:sz w:val="20"/>
          <w:szCs w:val="20"/>
          <w:lang w:val="en-GB"/>
        </w:rPr>
        <w:t xml:space="preserve"> </w:t>
      </w:r>
      <w:r w:rsidRPr="001B3727">
        <w:rPr>
          <w:rFonts w:ascii="Cambria" w:hAnsi="Cambria" w:cstheme="minorHAnsi"/>
          <w:sz w:val="20"/>
          <w:szCs w:val="20"/>
          <w:lang w:val="en-GB"/>
        </w:rPr>
        <w:t xml:space="preserve">Payment will be made </w:t>
      </w:r>
      <w:r w:rsidRPr="001B3727">
        <w:rPr>
          <w:rFonts w:ascii="Cambria" w:hAnsi="Cambria" w:cstheme="minorHAnsi"/>
          <w:sz w:val="20"/>
          <w:szCs w:val="20"/>
        </w:rPr>
        <w:t xml:space="preserve">after successful completion of the job </w:t>
      </w:r>
      <w:r w:rsidRPr="001B3727">
        <w:rPr>
          <w:rFonts w:ascii="Cambria" w:hAnsi="Cambria" w:cstheme="minorHAnsi"/>
          <w:sz w:val="20"/>
          <w:szCs w:val="20"/>
          <w:lang w:val="en-GB"/>
        </w:rPr>
        <w:t xml:space="preserve">and upon submission of the bill with work order and original challan which is duly signed by </w:t>
      </w:r>
      <w:r w:rsidRPr="001B3727">
        <w:rPr>
          <w:rFonts w:ascii="Cambria" w:hAnsi="Cambria" w:cstheme="minorHAnsi"/>
          <w:sz w:val="20"/>
          <w:szCs w:val="20"/>
        </w:rPr>
        <w:t>authorized personnel of BBL</w:t>
      </w:r>
      <w:r w:rsidRPr="001B3727">
        <w:rPr>
          <w:rFonts w:ascii="Cambria" w:hAnsi="Cambria" w:cstheme="minorHAnsi"/>
          <w:sz w:val="20"/>
          <w:szCs w:val="20"/>
          <w:lang w:val="en-GB"/>
        </w:rPr>
        <w:t xml:space="preserve"> (IT Person’s Sign, Name, PIN &amp; Seal, if available). Payment will be made through Bank Account only. BBL will deduct all applicable withholding income Tax and VAT from the invoice at the time of payment as per Government Rules.  Any advance payment and payment milestone fixation request is subject to BBL Policy and Management approval.</w:t>
      </w:r>
    </w:p>
    <w:p w14:paraId="6B333A42" w14:textId="77777777" w:rsidR="001B3727" w:rsidRPr="001B3727" w:rsidRDefault="001B3727" w:rsidP="001B3727">
      <w:pPr>
        <w:widowControl w:val="0"/>
        <w:snapToGrid w:val="0"/>
        <w:spacing w:after="160" w:line="252" w:lineRule="auto"/>
        <w:jc w:val="both"/>
        <w:rPr>
          <w:rFonts w:ascii="Cambria" w:hAnsi="Cambria" w:cstheme="minorHAnsi"/>
          <w:b/>
          <w:sz w:val="20"/>
          <w:szCs w:val="20"/>
          <w:lang w:val="en-IN"/>
        </w:rPr>
      </w:pPr>
    </w:p>
    <w:p w14:paraId="274EF49B"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lang w:val="en-IN"/>
        </w:rPr>
        <w:t>Bank Reserves right to conduct 2</w:t>
      </w:r>
      <w:r w:rsidRPr="001B3727">
        <w:rPr>
          <w:rFonts w:ascii="Cambria" w:hAnsi="Cambria" w:cstheme="minorHAnsi"/>
          <w:sz w:val="20"/>
          <w:szCs w:val="20"/>
          <w:vertAlign w:val="superscript"/>
          <w:lang w:val="en-IN"/>
        </w:rPr>
        <w:t>nd</w:t>
      </w:r>
      <w:r w:rsidRPr="001B3727">
        <w:rPr>
          <w:rFonts w:ascii="Cambria" w:hAnsi="Cambria" w:cstheme="minorHAnsi"/>
          <w:sz w:val="20"/>
          <w:szCs w:val="20"/>
          <w:lang w:val="en-IN"/>
        </w:rPr>
        <w:t xml:space="preserve"> or multiple rounds of bid if deemed necessary. </w:t>
      </w:r>
    </w:p>
    <w:p w14:paraId="1B0AB740" w14:textId="77777777" w:rsidR="001B3727" w:rsidRPr="001B3727" w:rsidRDefault="001B3727" w:rsidP="001B3727">
      <w:pPr>
        <w:pStyle w:val="ListParagraph"/>
        <w:jc w:val="both"/>
        <w:rPr>
          <w:rFonts w:ascii="Cambria" w:hAnsi="Cambria" w:cstheme="minorHAnsi"/>
          <w:sz w:val="20"/>
          <w:szCs w:val="20"/>
        </w:rPr>
      </w:pPr>
    </w:p>
    <w:p w14:paraId="0524DD08"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rPr>
        <w:t xml:space="preserve">BBL reserves the right to call in the bill of Entry for availing applicable adjustment in the VAT or ATV at import stage. </w:t>
      </w:r>
    </w:p>
    <w:p w14:paraId="72403A05" w14:textId="77777777" w:rsidR="001B3727" w:rsidRPr="001B3727" w:rsidRDefault="001B3727" w:rsidP="001B3727">
      <w:pPr>
        <w:pStyle w:val="ListParagraph"/>
        <w:rPr>
          <w:rFonts w:ascii="Cambria" w:hAnsi="Cambria" w:cstheme="minorHAnsi"/>
          <w:sz w:val="20"/>
          <w:szCs w:val="20"/>
        </w:rPr>
      </w:pPr>
    </w:p>
    <w:p w14:paraId="24FEC1E9" w14:textId="77777777" w:rsidR="00D63D75" w:rsidRDefault="001B3727" w:rsidP="00606973">
      <w:pPr>
        <w:pStyle w:val="ListParagraph"/>
        <w:widowControl w:val="0"/>
        <w:numPr>
          <w:ilvl w:val="0"/>
          <w:numId w:val="2"/>
        </w:numPr>
        <w:snapToGrid w:val="0"/>
        <w:jc w:val="both"/>
        <w:rPr>
          <w:rFonts w:ascii="Cambria" w:hAnsi="Cambria" w:cstheme="minorHAnsi"/>
          <w:b/>
          <w:sz w:val="20"/>
          <w:szCs w:val="20"/>
        </w:rPr>
      </w:pPr>
      <w:r w:rsidRPr="001B3727">
        <w:rPr>
          <w:rFonts w:ascii="Cambria" w:hAnsi="Cambria" w:cstheme="minorHAnsi"/>
          <w:b/>
          <w:sz w:val="20"/>
          <w:szCs w:val="20"/>
        </w:rPr>
        <w:t>Any Terms/Conditions in Bidders’ offer contradictory to this Instruction to Bidder (IT</w:t>
      </w:r>
      <w:r>
        <w:rPr>
          <w:rFonts w:ascii="Cambria" w:hAnsi="Cambria" w:cstheme="minorHAnsi"/>
          <w:b/>
          <w:sz w:val="20"/>
          <w:szCs w:val="20"/>
        </w:rPr>
        <w:t>B) may lead to disqualification.</w:t>
      </w:r>
    </w:p>
    <w:p w14:paraId="5C61D74B" w14:textId="77777777" w:rsidR="00F96941" w:rsidRPr="00F96941" w:rsidRDefault="00F96941" w:rsidP="00F96941">
      <w:pPr>
        <w:pStyle w:val="ListParagraph"/>
        <w:rPr>
          <w:rFonts w:ascii="Cambria" w:hAnsi="Cambria" w:cstheme="minorHAnsi"/>
          <w:b/>
          <w:sz w:val="20"/>
          <w:szCs w:val="20"/>
        </w:rPr>
      </w:pPr>
    </w:p>
    <w:p w14:paraId="308D354F" w14:textId="77777777" w:rsidR="00F96941" w:rsidRDefault="00F96941" w:rsidP="00F96941">
      <w:pPr>
        <w:widowControl w:val="0"/>
        <w:snapToGrid w:val="0"/>
        <w:jc w:val="both"/>
        <w:rPr>
          <w:rFonts w:ascii="Cambria" w:hAnsi="Cambria" w:cstheme="minorHAnsi"/>
          <w:b/>
          <w:sz w:val="20"/>
          <w:szCs w:val="20"/>
        </w:rPr>
      </w:pPr>
    </w:p>
    <w:p w14:paraId="3442E21B" w14:textId="77777777" w:rsidR="00F96941" w:rsidRDefault="00F96941" w:rsidP="00F96941">
      <w:pPr>
        <w:widowControl w:val="0"/>
        <w:snapToGrid w:val="0"/>
        <w:jc w:val="both"/>
        <w:rPr>
          <w:rFonts w:ascii="Cambria" w:hAnsi="Cambria" w:cstheme="minorHAnsi"/>
          <w:b/>
          <w:sz w:val="20"/>
          <w:szCs w:val="20"/>
        </w:rPr>
      </w:pPr>
    </w:p>
    <w:p w14:paraId="04E8E773" w14:textId="77777777" w:rsidR="00F96941" w:rsidRDefault="00F96941" w:rsidP="00F96941">
      <w:pPr>
        <w:widowControl w:val="0"/>
        <w:snapToGrid w:val="0"/>
        <w:jc w:val="both"/>
        <w:rPr>
          <w:rFonts w:ascii="Cambria" w:hAnsi="Cambria" w:cstheme="minorHAnsi"/>
          <w:b/>
          <w:sz w:val="20"/>
          <w:szCs w:val="20"/>
        </w:rPr>
      </w:pPr>
    </w:p>
    <w:p w14:paraId="7603DEBF" w14:textId="77777777" w:rsidR="00F96941" w:rsidRDefault="00F96941" w:rsidP="00F96941">
      <w:pPr>
        <w:widowControl w:val="0"/>
        <w:snapToGrid w:val="0"/>
        <w:jc w:val="both"/>
        <w:rPr>
          <w:rFonts w:ascii="Cambria" w:hAnsi="Cambria" w:cstheme="minorHAnsi"/>
          <w:b/>
          <w:sz w:val="20"/>
          <w:szCs w:val="20"/>
        </w:rPr>
      </w:pPr>
    </w:p>
    <w:p w14:paraId="0D853987" w14:textId="77777777" w:rsidR="00F96941" w:rsidRDefault="00F96941" w:rsidP="00F96941">
      <w:pPr>
        <w:widowControl w:val="0"/>
        <w:snapToGrid w:val="0"/>
        <w:jc w:val="both"/>
        <w:rPr>
          <w:rFonts w:ascii="Cambria" w:hAnsi="Cambria" w:cstheme="minorHAnsi"/>
          <w:b/>
          <w:sz w:val="20"/>
          <w:szCs w:val="20"/>
        </w:rPr>
      </w:pPr>
    </w:p>
    <w:p w14:paraId="4AFCB880" w14:textId="77777777" w:rsidR="00F96941" w:rsidRDefault="00F96941" w:rsidP="00F96941">
      <w:pPr>
        <w:widowControl w:val="0"/>
        <w:snapToGrid w:val="0"/>
        <w:jc w:val="both"/>
        <w:rPr>
          <w:rFonts w:ascii="Cambria" w:hAnsi="Cambria" w:cstheme="minorHAnsi"/>
          <w:b/>
          <w:sz w:val="20"/>
          <w:szCs w:val="20"/>
        </w:rPr>
      </w:pPr>
    </w:p>
    <w:p w14:paraId="5C3ED2C7" w14:textId="77777777" w:rsidR="00F96941" w:rsidRDefault="00F96941" w:rsidP="00F96941">
      <w:pPr>
        <w:widowControl w:val="0"/>
        <w:snapToGrid w:val="0"/>
        <w:jc w:val="both"/>
        <w:rPr>
          <w:rFonts w:ascii="Cambria" w:hAnsi="Cambria" w:cstheme="minorHAnsi"/>
          <w:b/>
          <w:sz w:val="20"/>
          <w:szCs w:val="20"/>
        </w:rPr>
      </w:pPr>
    </w:p>
    <w:p w14:paraId="7128F2AF" w14:textId="77777777" w:rsidR="00F96941" w:rsidRDefault="00F96941" w:rsidP="00F96941">
      <w:pPr>
        <w:widowControl w:val="0"/>
        <w:snapToGrid w:val="0"/>
        <w:jc w:val="both"/>
        <w:rPr>
          <w:rFonts w:ascii="Cambria" w:hAnsi="Cambria" w:cstheme="minorHAnsi"/>
          <w:b/>
          <w:sz w:val="20"/>
          <w:szCs w:val="20"/>
        </w:rPr>
      </w:pPr>
    </w:p>
    <w:p w14:paraId="4AF30DF9" w14:textId="77777777" w:rsidR="00F96941" w:rsidRDefault="00F96941" w:rsidP="00F96941">
      <w:pPr>
        <w:widowControl w:val="0"/>
        <w:snapToGrid w:val="0"/>
        <w:jc w:val="both"/>
        <w:rPr>
          <w:rFonts w:ascii="Cambria" w:hAnsi="Cambria" w:cstheme="minorHAnsi"/>
          <w:b/>
          <w:sz w:val="20"/>
          <w:szCs w:val="20"/>
        </w:rPr>
      </w:pPr>
    </w:p>
    <w:p w14:paraId="696BE099" w14:textId="77777777" w:rsidR="00F96941" w:rsidRDefault="00F96941" w:rsidP="00F96941">
      <w:pPr>
        <w:widowControl w:val="0"/>
        <w:snapToGrid w:val="0"/>
        <w:jc w:val="both"/>
        <w:rPr>
          <w:rFonts w:ascii="Cambria" w:hAnsi="Cambria" w:cstheme="minorHAnsi"/>
          <w:b/>
          <w:sz w:val="20"/>
          <w:szCs w:val="20"/>
        </w:rPr>
      </w:pPr>
    </w:p>
    <w:p w14:paraId="6A9430EF" w14:textId="77777777" w:rsidR="00F96941" w:rsidRDefault="00F96941" w:rsidP="00F96941">
      <w:pPr>
        <w:widowControl w:val="0"/>
        <w:snapToGrid w:val="0"/>
        <w:jc w:val="both"/>
        <w:rPr>
          <w:rFonts w:ascii="Cambria" w:hAnsi="Cambria" w:cstheme="minorHAnsi"/>
          <w:b/>
          <w:sz w:val="20"/>
          <w:szCs w:val="20"/>
        </w:rPr>
      </w:pPr>
    </w:p>
    <w:p w14:paraId="52263B7B" w14:textId="77777777" w:rsidR="00F96941" w:rsidRDefault="00F96941" w:rsidP="00F96941">
      <w:pPr>
        <w:widowControl w:val="0"/>
        <w:snapToGrid w:val="0"/>
        <w:jc w:val="both"/>
        <w:rPr>
          <w:rFonts w:ascii="Cambria" w:hAnsi="Cambria" w:cstheme="minorHAnsi"/>
          <w:b/>
          <w:sz w:val="20"/>
          <w:szCs w:val="20"/>
        </w:rPr>
      </w:pPr>
    </w:p>
    <w:p w14:paraId="1FC4C4CA" w14:textId="77777777" w:rsidR="00A91FC8" w:rsidRDefault="00A91FC8" w:rsidP="00F96941">
      <w:pPr>
        <w:widowControl w:val="0"/>
        <w:snapToGrid w:val="0"/>
        <w:jc w:val="both"/>
        <w:rPr>
          <w:rFonts w:ascii="Cambria" w:hAnsi="Cambria" w:cstheme="minorHAnsi"/>
          <w:b/>
          <w:sz w:val="20"/>
          <w:szCs w:val="20"/>
        </w:rPr>
      </w:pPr>
    </w:p>
    <w:p w14:paraId="5ABE2A76" w14:textId="77777777" w:rsidR="0078461A" w:rsidRDefault="0078461A" w:rsidP="00F96941">
      <w:pPr>
        <w:widowControl w:val="0"/>
        <w:snapToGrid w:val="0"/>
        <w:jc w:val="both"/>
        <w:rPr>
          <w:rFonts w:ascii="Cambria" w:hAnsi="Cambria" w:cstheme="minorHAnsi"/>
          <w:b/>
          <w:sz w:val="20"/>
          <w:szCs w:val="20"/>
        </w:rPr>
        <w:sectPr w:rsidR="0078461A" w:rsidSect="001B3727">
          <w:pgSz w:w="12240" w:h="15840"/>
          <w:pgMar w:top="720" w:right="1440" w:bottom="1440" w:left="1440" w:header="720" w:footer="720" w:gutter="0"/>
          <w:cols w:space="720"/>
          <w:docGrid w:linePitch="360"/>
        </w:sectPr>
      </w:pPr>
    </w:p>
    <w:tbl>
      <w:tblPr>
        <w:tblW w:w="0" w:type="auto"/>
        <w:tblCellMar>
          <w:left w:w="0" w:type="dxa"/>
          <w:right w:w="0" w:type="dxa"/>
        </w:tblCellMar>
        <w:tblLook w:val="04A0" w:firstRow="1" w:lastRow="0" w:firstColumn="1" w:lastColumn="0" w:noHBand="0" w:noVBand="1"/>
      </w:tblPr>
      <w:tblGrid>
        <w:gridCol w:w="2337"/>
        <w:gridCol w:w="2337"/>
        <w:gridCol w:w="2338"/>
        <w:gridCol w:w="2338"/>
      </w:tblGrid>
      <w:tr w:rsidR="00210E49" w:rsidRPr="00210E49" w14:paraId="3DAA8BC5" w14:textId="77777777">
        <w:tc>
          <w:tcPr>
            <w:tcW w:w="23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9A412D" w14:textId="77777777" w:rsidR="00210E49" w:rsidRPr="00210E49" w:rsidRDefault="00210E49" w:rsidP="00210E49">
            <w:pPr>
              <w:rPr>
                <w:b/>
                <w:bCs/>
                <w:lang w:val="en-GB"/>
              </w:rPr>
            </w:pPr>
            <w:r w:rsidRPr="00210E49">
              <w:rPr>
                <w:b/>
                <w:bCs/>
                <w:lang w:val="en-GB"/>
              </w:rPr>
              <w:lastRenderedPageBreak/>
              <w:t>Booth Name</w:t>
            </w:r>
          </w:p>
        </w:tc>
        <w:tc>
          <w:tcPr>
            <w:tcW w:w="23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C33795" w14:textId="77777777" w:rsidR="00210E49" w:rsidRPr="00210E49" w:rsidRDefault="00210E49" w:rsidP="00210E49">
            <w:pPr>
              <w:rPr>
                <w:b/>
                <w:bCs/>
                <w:lang w:val="en-GB"/>
              </w:rPr>
            </w:pPr>
            <w:r w:rsidRPr="00210E49">
              <w:rPr>
                <w:b/>
                <w:bCs/>
                <w:lang w:val="en-GB"/>
              </w:rPr>
              <w:t>Address</w:t>
            </w:r>
          </w:p>
        </w:tc>
        <w:tc>
          <w:tcPr>
            <w:tcW w:w="23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383FF9" w14:textId="77777777" w:rsidR="00210E49" w:rsidRPr="00210E49" w:rsidRDefault="00210E49" w:rsidP="00210E49">
            <w:pPr>
              <w:rPr>
                <w:b/>
                <w:bCs/>
                <w:lang w:val="en-GB"/>
              </w:rPr>
            </w:pPr>
            <w:r w:rsidRPr="00210E49">
              <w:rPr>
                <w:b/>
                <w:bCs/>
                <w:lang w:val="en-GB"/>
              </w:rPr>
              <w:t>Contact Person</w:t>
            </w:r>
          </w:p>
        </w:tc>
        <w:tc>
          <w:tcPr>
            <w:tcW w:w="23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FAFC36" w14:textId="77777777" w:rsidR="00210E49" w:rsidRPr="00210E49" w:rsidRDefault="00210E49" w:rsidP="00210E49">
            <w:pPr>
              <w:rPr>
                <w:b/>
                <w:bCs/>
                <w:lang w:val="en-GB"/>
              </w:rPr>
            </w:pPr>
            <w:r w:rsidRPr="00210E49">
              <w:rPr>
                <w:b/>
                <w:bCs/>
                <w:lang w:val="en-GB"/>
              </w:rPr>
              <w:t>Number</w:t>
            </w:r>
          </w:p>
        </w:tc>
      </w:tr>
      <w:tr w:rsidR="00210E49" w:rsidRPr="00210E49" w14:paraId="2725F174" w14:textId="77777777">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C0CA79" w14:textId="77777777" w:rsidR="00210E49" w:rsidRPr="00210E49" w:rsidRDefault="00210E49" w:rsidP="00210E49">
            <w:pPr>
              <w:rPr>
                <w:b/>
                <w:bCs/>
                <w:lang w:val="en-GB"/>
              </w:rPr>
            </w:pPr>
            <w:r w:rsidRPr="00210E49">
              <w:rPr>
                <w:b/>
                <w:bCs/>
                <w:lang w:val="en-GB"/>
              </w:rPr>
              <w:t>Upasahar Sub-Branch</w:t>
            </w:r>
          </w:p>
        </w:tc>
        <w:tc>
          <w:tcPr>
            <w:tcW w:w="23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246FDB" w14:textId="77777777" w:rsidR="00210E49" w:rsidRPr="00210E49" w:rsidRDefault="00210E49" w:rsidP="00210E49">
            <w:pPr>
              <w:rPr>
                <w:b/>
                <w:bCs/>
                <w:lang w:val="en-GB"/>
              </w:rPr>
            </w:pPr>
            <w:r w:rsidRPr="00210E49">
              <w:rPr>
                <w:b/>
                <w:bCs/>
                <w:lang w:val="en-GB"/>
              </w:rPr>
              <w:t>Holding-16, Sector-1, Upasahar, Rajshahi-6203</w:t>
            </w:r>
          </w:p>
        </w:tc>
        <w:tc>
          <w:tcPr>
            <w:tcW w:w="2338" w:type="dxa"/>
            <w:tcBorders>
              <w:top w:val="nil"/>
              <w:left w:val="nil"/>
              <w:bottom w:val="single" w:sz="8" w:space="0" w:color="auto"/>
              <w:right w:val="single" w:sz="8" w:space="0" w:color="auto"/>
            </w:tcBorders>
            <w:tcMar>
              <w:top w:w="0" w:type="dxa"/>
              <w:left w:w="108" w:type="dxa"/>
              <w:bottom w:w="0" w:type="dxa"/>
              <w:right w:w="108" w:type="dxa"/>
            </w:tcMar>
            <w:hideMark/>
          </w:tcPr>
          <w:p w14:paraId="15E3ED9E" w14:textId="77777777" w:rsidR="00210E49" w:rsidRPr="00210E49" w:rsidRDefault="00210E49" w:rsidP="00210E49">
            <w:pPr>
              <w:rPr>
                <w:b/>
                <w:bCs/>
                <w:lang w:val="en-GB"/>
              </w:rPr>
            </w:pPr>
            <w:r w:rsidRPr="00210E49">
              <w:rPr>
                <w:b/>
                <w:bCs/>
                <w:lang w:val="en-GB"/>
              </w:rPr>
              <w:t>Farhana Hasnin</w:t>
            </w:r>
          </w:p>
        </w:tc>
        <w:tc>
          <w:tcPr>
            <w:tcW w:w="2338" w:type="dxa"/>
            <w:tcBorders>
              <w:top w:val="nil"/>
              <w:left w:val="nil"/>
              <w:bottom w:val="single" w:sz="8" w:space="0" w:color="auto"/>
              <w:right w:val="single" w:sz="8" w:space="0" w:color="auto"/>
            </w:tcBorders>
            <w:tcMar>
              <w:top w:w="0" w:type="dxa"/>
              <w:left w:w="108" w:type="dxa"/>
              <w:bottom w:w="0" w:type="dxa"/>
              <w:right w:w="108" w:type="dxa"/>
            </w:tcMar>
            <w:hideMark/>
          </w:tcPr>
          <w:p w14:paraId="641F7DB2" w14:textId="77777777" w:rsidR="00210E49" w:rsidRPr="00210E49" w:rsidRDefault="00210E49" w:rsidP="00210E49">
            <w:pPr>
              <w:rPr>
                <w:b/>
                <w:bCs/>
                <w:lang w:val="en-GB"/>
              </w:rPr>
            </w:pPr>
            <w:r w:rsidRPr="00210E49">
              <w:rPr>
                <w:b/>
                <w:bCs/>
                <w:lang w:val="en-GB"/>
              </w:rPr>
              <w:t>01325087889</w:t>
            </w:r>
          </w:p>
        </w:tc>
      </w:tr>
    </w:tbl>
    <w:p w14:paraId="75ACB62B" w14:textId="77777777" w:rsidR="00210E49" w:rsidRPr="00210E49" w:rsidRDefault="00210E49" w:rsidP="00210E49">
      <w:pPr>
        <w:rPr>
          <w:b/>
          <w:bCs/>
          <w:lang w:val="en-GB"/>
        </w:rPr>
      </w:pPr>
    </w:p>
    <w:p w14:paraId="7DD59750" w14:textId="77777777" w:rsidR="00210E49" w:rsidRPr="00210E49" w:rsidRDefault="00210E49" w:rsidP="00210E49">
      <w:pPr>
        <w:rPr>
          <w:b/>
          <w:bCs/>
          <w:lang w:val="en-GB"/>
        </w:rPr>
      </w:pPr>
      <w:r w:rsidRPr="00210E49">
        <w:rPr>
          <w:b/>
          <w:bCs/>
          <w:lang w:val="en-GB"/>
        </w:rPr>
        <w:t> </w:t>
      </w:r>
    </w:p>
    <w:p w14:paraId="061AD678" w14:textId="77777777" w:rsidR="00210E49" w:rsidRPr="00210E49" w:rsidRDefault="00210E49" w:rsidP="00210E49">
      <w:pPr>
        <w:rPr>
          <w:b/>
          <w:bCs/>
          <w:lang w:val="en-GB"/>
        </w:rPr>
      </w:pPr>
      <w:r w:rsidRPr="00210E49">
        <w:rPr>
          <w:b/>
          <w:bCs/>
        </w:rPr>
        <w:t>Note</w:t>
      </w:r>
      <w:proofErr w:type="gramStart"/>
      <w:r w:rsidRPr="00210E49">
        <w:rPr>
          <w:b/>
          <w:bCs/>
        </w:rPr>
        <w:t>:  CFO</w:t>
      </w:r>
      <w:proofErr w:type="gramEnd"/>
      <w:r w:rsidRPr="00210E49">
        <w:rPr>
          <w:b/>
          <w:bCs/>
        </w:rPr>
        <w:t xml:space="preserve"> and Head of ADC approval in attachment herewith for your kind reference.</w:t>
      </w:r>
    </w:p>
    <w:p w14:paraId="4EA27D8E" w14:textId="77777777" w:rsidR="00210E49" w:rsidRPr="00210E49" w:rsidRDefault="00210E49" w:rsidP="00210E49">
      <w:pPr>
        <w:rPr>
          <w:b/>
          <w:bCs/>
          <w:lang w:val="en-GB"/>
        </w:rPr>
      </w:pPr>
      <w:r w:rsidRPr="00210E49">
        <w:rPr>
          <w:b/>
          <w:bCs/>
        </w:rPr>
        <w:t> </w:t>
      </w:r>
    </w:p>
    <w:p w14:paraId="4AB780C2" w14:textId="77777777" w:rsidR="00210E49" w:rsidRPr="00210E49" w:rsidRDefault="00210E49" w:rsidP="00210E49">
      <w:pPr>
        <w:rPr>
          <w:b/>
          <w:bCs/>
          <w:lang w:val="en-GB"/>
        </w:rPr>
      </w:pPr>
      <w:r w:rsidRPr="00210E49">
        <w:rPr>
          <w:b/>
          <w:bCs/>
        </w:rPr>
        <w:t xml:space="preserve">The proposed bandwidth, Media type &amp; MTU will have to match as stated below: </w:t>
      </w:r>
    </w:p>
    <w:p w14:paraId="7CD379F3" w14:textId="77777777" w:rsidR="00210E49" w:rsidRPr="00210E49" w:rsidRDefault="00210E49" w:rsidP="00210E49">
      <w:pPr>
        <w:rPr>
          <w:b/>
          <w:bCs/>
          <w:lang w:val="en-GB"/>
        </w:rPr>
      </w:pPr>
      <w:r w:rsidRPr="00210E49">
        <w:rPr>
          <w:b/>
          <w:bCs/>
        </w:rPr>
        <w:t>Bandwidth:                              1 Mbps</w:t>
      </w:r>
    </w:p>
    <w:p w14:paraId="57FA598F" w14:textId="77777777" w:rsidR="00210E49" w:rsidRPr="00210E49" w:rsidRDefault="00210E49" w:rsidP="00210E49">
      <w:pPr>
        <w:rPr>
          <w:b/>
          <w:bCs/>
          <w:lang w:val="en-GB"/>
        </w:rPr>
      </w:pPr>
      <w:r w:rsidRPr="00210E49">
        <w:rPr>
          <w:b/>
          <w:bCs/>
        </w:rPr>
        <w:t>Bandwidth Type:                     Data</w:t>
      </w:r>
    </w:p>
    <w:p w14:paraId="3A4AAD93" w14:textId="77777777" w:rsidR="00210E49" w:rsidRPr="00210E49" w:rsidRDefault="00210E49" w:rsidP="00210E49">
      <w:pPr>
        <w:rPr>
          <w:b/>
          <w:bCs/>
          <w:lang w:val="en-GB"/>
        </w:rPr>
      </w:pPr>
      <w:r w:rsidRPr="00210E49">
        <w:rPr>
          <w:b/>
          <w:bCs/>
        </w:rPr>
        <w:t>Media Type:                            Fiber</w:t>
      </w:r>
    </w:p>
    <w:p w14:paraId="5DF1A616" w14:textId="77777777" w:rsidR="00210E49" w:rsidRPr="00210E49" w:rsidRDefault="00210E49" w:rsidP="00210E49">
      <w:pPr>
        <w:rPr>
          <w:b/>
          <w:bCs/>
          <w:lang w:val="en-GB"/>
        </w:rPr>
      </w:pPr>
      <w:r w:rsidRPr="00210E49">
        <w:rPr>
          <w:b/>
          <w:bCs/>
        </w:rPr>
        <w:t xml:space="preserve">Number of Connectivity of each </w:t>
      </w:r>
      <w:proofErr w:type="gramStart"/>
      <w:r w:rsidRPr="00210E49">
        <w:rPr>
          <w:b/>
          <w:bCs/>
        </w:rPr>
        <w:t>location :</w:t>
      </w:r>
      <w:proofErr w:type="gramEnd"/>
      <w:r w:rsidRPr="00210E49">
        <w:rPr>
          <w:b/>
          <w:bCs/>
        </w:rPr>
        <w:t xml:space="preserve">      2 (Considering redundancy for ATM) </w:t>
      </w:r>
      <w:proofErr w:type="gramStart"/>
      <w:r w:rsidRPr="00210E49">
        <w:rPr>
          <w:b/>
          <w:bCs/>
        </w:rPr>
        <w:t>Connectivity .</w:t>
      </w:r>
      <w:proofErr w:type="gramEnd"/>
    </w:p>
    <w:p w14:paraId="1A7D70FD" w14:textId="77777777" w:rsidR="00210E49" w:rsidRPr="00210E49" w:rsidRDefault="00210E49" w:rsidP="00210E49">
      <w:pPr>
        <w:rPr>
          <w:b/>
          <w:bCs/>
          <w:lang w:val="en-GB"/>
        </w:rPr>
      </w:pPr>
      <w:r w:rsidRPr="00210E49">
        <w:rPr>
          <w:b/>
          <w:bCs/>
        </w:rPr>
        <w:t>IP MTU 1500 byte (testing mechanism: ICMP echo with size 1500 &amp; DF bit set)</w:t>
      </w:r>
    </w:p>
    <w:p w14:paraId="596448F7" w14:textId="77777777" w:rsidR="00210E49" w:rsidRPr="00210E49" w:rsidRDefault="00210E49" w:rsidP="00210E49">
      <w:pPr>
        <w:rPr>
          <w:b/>
          <w:bCs/>
          <w:lang w:val="en-GB"/>
        </w:rPr>
      </w:pPr>
      <w:r w:rsidRPr="00210E49">
        <w:rPr>
          <w:b/>
          <w:bCs/>
        </w:rPr>
        <w:t xml:space="preserve">Vendor must mention the following </w:t>
      </w:r>
      <w:proofErr w:type="gramStart"/>
      <w:r w:rsidRPr="00210E49">
        <w:rPr>
          <w:b/>
          <w:bCs/>
        </w:rPr>
        <w:t>information’s</w:t>
      </w:r>
      <w:proofErr w:type="gramEnd"/>
      <w:r w:rsidRPr="00210E49">
        <w:rPr>
          <w:b/>
          <w:bCs/>
        </w:rPr>
        <w:t>:</w:t>
      </w:r>
    </w:p>
    <w:p w14:paraId="77500844" w14:textId="77777777" w:rsidR="00210E49" w:rsidRPr="00210E49" w:rsidRDefault="00210E49" w:rsidP="00210E49">
      <w:pPr>
        <w:rPr>
          <w:b/>
          <w:bCs/>
          <w:lang w:val="en-GB"/>
        </w:rPr>
      </w:pPr>
      <w:r w:rsidRPr="00210E49">
        <w:rPr>
          <w:b/>
          <w:bCs/>
        </w:rPr>
        <w:t>           Backbone information</w:t>
      </w:r>
    </w:p>
    <w:p w14:paraId="5459FF0E" w14:textId="77777777" w:rsidR="00210E49" w:rsidRPr="00210E49" w:rsidRDefault="00210E49" w:rsidP="00210E49">
      <w:pPr>
        <w:rPr>
          <w:b/>
          <w:bCs/>
          <w:lang w:val="en-GB"/>
        </w:rPr>
      </w:pPr>
      <w:r w:rsidRPr="00210E49">
        <w:rPr>
          <w:b/>
          <w:bCs/>
        </w:rPr>
        <w:t>           NTTN Information</w:t>
      </w:r>
    </w:p>
    <w:p w14:paraId="1B9A9AB9" w14:textId="77777777" w:rsidR="00210E49" w:rsidRPr="00210E49" w:rsidRDefault="00210E49" w:rsidP="00210E49">
      <w:pPr>
        <w:rPr>
          <w:b/>
          <w:bCs/>
          <w:lang w:val="en-GB"/>
        </w:rPr>
      </w:pPr>
      <w:r w:rsidRPr="00210E49">
        <w:rPr>
          <w:b/>
          <w:bCs/>
        </w:rPr>
        <w:t>           Last mile fiber distance/ Radio tower height</w:t>
      </w:r>
    </w:p>
    <w:p w14:paraId="152E6E7F" w14:textId="77777777" w:rsidR="00210E49" w:rsidRPr="00210E49" w:rsidRDefault="00210E49" w:rsidP="00210E49">
      <w:pPr>
        <w:rPr>
          <w:b/>
          <w:bCs/>
          <w:lang w:val="en-GB"/>
        </w:rPr>
      </w:pPr>
      <w:r w:rsidRPr="00210E49">
        <w:rPr>
          <w:b/>
          <w:bCs/>
        </w:rPr>
        <w:t>           Last mile POP connectivity and power backup information</w:t>
      </w:r>
    </w:p>
    <w:p w14:paraId="3151B5F6" w14:textId="77777777" w:rsidR="00210E49" w:rsidRPr="00210E49" w:rsidRDefault="00210E49" w:rsidP="00210E49">
      <w:pPr>
        <w:rPr>
          <w:b/>
          <w:bCs/>
          <w:lang w:val="en-GB"/>
        </w:rPr>
      </w:pPr>
      <w:r w:rsidRPr="00210E49">
        <w:rPr>
          <w:b/>
          <w:bCs/>
        </w:rPr>
        <w:t>           Last mile path diagram from POP</w:t>
      </w:r>
    </w:p>
    <w:p w14:paraId="26BE5E35" w14:textId="77777777" w:rsidR="00210E49" w:rsidRPr="00210E49" w:rsidRDefault="00210E49" w:rsidP="00210E49">
      <w:pPr>
        <w:rPr>
          <w:b/>
          <w:bCs/>
          <w:lang w:val="en-GB"/>
        </w:rPr>
      </w:pPr>
      <w:r w:rsidRPr="00210E49">
        <w:rPr>
          <w:b/>
          <w:bCs/>
        </w:rPr>
        <w:t>           Infrastructure strength as well as connectivity level redundancy at POP</w:t>
      </w:r>
    </w:p>
    <w:p w14:paraId="7030E7CD" w14:textId="77777777" w:rsidR="00210E49" w:rsidRPr="00210E49" w:rsidRDefault="00210E49" w:rsidP="00210E49">
      <w:pPr>
        <w:rPr>
          <w:b/>
          <w:bCs/>
          <w:lang w:val="en-GB"/>
        </w:rPr>
      </w:pPr>
      <w:r w:rsidRPr="00210E49">
        <w:rPr>
          <w:b/>
          <w:bCs/>
        </w:rPr>
        <w:t>           Technical strength on the quoted geographical area as well as local office address nearest radius.</w:t>
      </w:r>
    </w:p>
    <w:p w14:paraId="1F39876E" w14:textId="77777777" w:rsidR="00210E49" w:rsidRPr="00210E49" w:rsidRDefault="00210E49" w:rsidP="00210E49">
      <w:pPr>
        <w:rPr>
          <w:b/>
          <w:bCs/>
          <w:lang w:val="en-GB"/>
        </w:rPr>
      </w:pPr>
      <w:r w:rsidRPr="00210E49">
        <w:rPr>
          <w:b/>
          <w:bCs/>
        </w:rPr>
        <w:t xml:space="preserve">           Must carry out site </w:t>
      </w:r>
      <w:proofErr w:type="gramStart"/>
      <w:r w:rsidRPr="00210E49">
        <w:rPr>
          <w:b/>
          <w:bCs/>
        </w:rPr>
        <w:t>survey</w:t>
      </w:r>
      <w:proofErr w:type="gramEnd"/>
      <w:r w:rsidRPr="00210E49">
        <w:rPr>
          <w:b/>
          <w:bCs/>
        </w:rPr>
        <w:t xml:space="preserve"> and provide </w:t>
      </w:r>
      <w:proofErr w:type="gramStart"/>
      <w:r w:rsidRPr="00210E49">
        <w:rPr>
          <w:b/>
          <w:bCs/>
        </w:rPr>
        <w:t>quotation</w:t>
      </w:r>
      <w:proofErr w:type="gramEnd"/>
      <w:r w:rsidRPr="00210E49">
        <w:rPr>
          <w:b/>
          <w:bCs/>
        </w:rPr>
        <w:t xml:space="preserve"> by comprising the above </w:t>
      </w:r>
      <w:proofErr w:type="gramStart"/>
      <w:r w:rsidRPr="00210E49">
        <w:rPr>
          <w:b/>
          <w:bCs/>
        </w:rPr>
        <w:t>measurement</w:t>
      </w:r>
      <w:proofErr w:type="gramEnd"/>
      <w:r w:rsidRPr="00210E49">
        <w:rPr>
          <w:b/>
          <w:bCs/>
        </w:rPr>
        <w:t>.</w:t>
      </w:r>
    </w:p>
    <w:tbl>
      <w:tblPr>
        <w:tblW w:w="9411" w:type="dxa"/>
        <w:tblCellMar>
          <w:left w:w="0" w:type="dxa"/>
          <w:right w:w="0" w:type="dxa"/>
        </w:tblCellMar>
        <w:tblLook w:val="04A0" w:firstRow="1" w:lastRow="0" w:firstColumn="1" w:lastColumn="0" w:noHBand="0" w:noVBand="1"/>
      </w:tblPr>
      <w:tblGrid>
        <w:gridCol w:w="7647"/>
        <w:gridCol w:w="1764"/>
      </w:tblGrid>
      <w:tr w:rsidR="00210E49" w:rsidRPr="00210E49" w14:paraId="015397AC" w14:textId="77777777">
        <w:trPr>
          <w:trHeight w:val="501"/>
        </w:trPr>
        <w:tc>
          <w:tcPr>
            <w:tcW w:w="941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0D466C" w14:textId="77777777" w:rsidR="00210E49" w:rsidRPr="00210E49" w:rsidRDefault="00210E49" w:rsidP="00210E49">
            <w:pPr>
              <w:rPr>
                <w:b/>
                <w:bCs/>
                <w:lang w:val="en-GB"/>
              </w:rPr>
            </w:pPr>
            <w:r w:rsidRPr="00210E49">
              <w:rPr>
                <w:b/>
                <w:bCs/>
                <w:lang w:val="en-GB"/>
              </w:rPr>
              <w:t>Technical Compliance Sheet to meet RFQ response</w:t>
            </w:r>
          </w:p>
        </w:tc>
      </w:tr>
      <w:tr w:rsidR="00210E49" w:rsidRPr="00210E49" w14:paraId="11B78E80"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EEE4D77" w14:textId="77777777" w:rsidR="00210E49" w:rsidRPr="00210E49" w:rsidRDefault="00210E49" w:rsidP="00210E49">
            <w:pPr>
              <w:rPr>
                <w:b/>
                <w:bCs/>
                <w:lang w:val="en-GB"/>
              </w:rPr>
            </w:pPr>
            <w:r w:rsidRPr="00210E49">
              <w:rPr>
                <w:b/>
                <w:bCs/>
                <w:lang w:val="en-GB"/>
              </w:rPr>
              <w:t>Description</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1EBFFA" w14:textId="77777777" w:rsidR="00210E49" w:rsidRPr="00210E49" w:rsidRDefault="00210E49" w:rsidP="00210E49">
            <w:pPr>
              <w:rPr>
                <w:b/>
                <w:bCs/>
                <w:lang w:val="en-GB"/>
              </w:rPr>
            </w:pPr>
            <w:r w:rsidRPr="00210E49">
              <w:rPr>
                <w:b/>
                <w:bCs/>
                <w:lang w:val="en-GB"/>
              </w:rPr>
              <w:t>Bidder Response</w:t>
            </w:r>
          </w:p>
        </w:tc>
      </w:tr>
      <w:tr w:rsidR="00210E49" w:rsidRPr="00210E49" w14:paraId="4F8F6154"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9E26C36" w14:textId="77777777" w:rsidR="00210E49" w:rsidRPr="00210E49" w:rsidRDefault="00210E49" w:rsidP="00210E49">
            <w:pPr>
              <w:rPr>
                <w:b/>
                <w:bCs/>
                <w:lang w:val="en-GB"/>
              </w:rPr>
            </w:pPr>
            <w:r w:rsidRPr="00210E49">
              <w:rPr>
                <w:b/>
                <w:bCs/>
                <w:lang w:val="en-GB"/>
              </w:rPr>
              <w:t>Bandwidth</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5E37CD" w14:textId="77777777" w:rsidR="00210E49" w:rsidRPr="00210E49" w:rsidRDefault="00210E49" w:rsidP="00210E49">
            <w:pPr>
              <w:rPr>
                <w:b/>
                <w:bCs/>
                <w:lang w:val="en-GB"/>
              </w:rPr>
            </w:pPr>
            <w:r w:rsidRPr="00210E49">
              <w:rPr>
                <w:b/>
                <w:bCs/>
                <w:lang w:val="en-GB"/>
              </w:rPr>
              <w:t> </w:t>
            </w:r>
          </w:p>
        </w:tc>
      </w:tr>
      <w:tr w:rsidR="00210E49" w:rsidRPr="00210E49" w14:paraId="33559724"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A95B3A6" w14:textId="77777777" w:rsidR="00210E49" w:rsidRPr="00210E49" w:rsidRDefault="00210E49" w:rsidP="00210E49">
            <w:pPr>
              <w:rPr>
                <w:b/>
                <w:bCs/>
                <w:lang w:val="en-GB"/>
              </w:rPr>
            </w:pPr>
            <w:r w:rsidRPr="00210E49">
              <w:rPr>
                <w:b/>
                <w:bCs/>
                <w:lang w:val="en-GB"/>
              </w:rPr>
              <w:t xml:space="preserve">Bandwidth Type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19C2DD" w14:textId="77777777" w:rsidR="00210E49" w:rsidRPr="00210E49" w:rsidRDefault="00210E49" w:rsidP="00210E49">
            <w:pPr>
              <w:rPr>
                <w:b/>
                <w:bCs/>
                <w:lang w:val="en-GB"/>
              </w:rPr>
            </w:pPr>
            <w:r w:rsidRPr="00210E49">
              <w:rPr>
                <w:b/>
                <w:bCs/>
                <w:lang w:val="en-GB"/>
              </w:rPr>
              <w:t> </w:t>
            </w:r>
          </w:p>
        </w:tc>
      </w:tr>
      <w:tr w:rsidR="00210E49" w:rsidRPr="00210E49" w14:paraId="73EAA448"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94077B" w14:textId="77777777" w:rsidR="00210E49" w:rsidRPr="00210E49" w:rsidRDefault="00210E49" w:rsidP="00210E49">
            <w:pPr>
              <w:rPr>
                <w:b/>
                <w:bCs/>
                <w:lang w:val="en-GB"/>
              </w:rPr>
            </w:pPr>
            <w:r w:rsidRPr="00210E49">
              <w:rPr>
                <w:b/>
                <w:bCs/>
                <w:lang w:val="en-GB"/>
              </w:rPr>
              <w:t>Backbone &amp; NTTN Information</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EFFDDB" w14:textId="77777777" w:rsidR="00210E49" w:rsidRPr="00210E49" w:rsidRDefault="00210E49" w:rsidP="00210E49">
            <w:pPr>
              <w:rPr>
                <w:b/>
                <w:bCs/>
                <w:lang w:val="en-GB"/>
              </w:rPr>
            </w:pPr>
            <w:r w:rsidRPr="00210E49">
              <w:rPr>
                <w:b/>
                <w:bCs/>
                <w:lang w:val="en-GB"/>
              </w:rPr>
              <w:t> </w:t>
            </w:r>
          </w:p>
        </w:tc>
      </w:tr>
      <w:tr w:rsidR="00210E49" w:rsidRPr="00210E49" w14:paraId="30FBFC52"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4350" w14:textId="77777777" w:rsidR="00210E49" w:rsidRPr="00210E49" w:rsidRDefault="00210E49" w:rsidP="00210E49">
            <w:pPr>
              <w:rPr>
                <w:b/>
                <w:bCs/>
                <w:lang w:val="en-GB"/>
              </w:rPr>
            </w:pPr>
            <w:r w:rsidRPr="00210E49">
              <w:rPr>
                <w:b/>
                <w:bCs/>
                <w:lang w:val="en-GB"/>
              </w:rPr>
              <w:t>Media Type</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FC0FEF" w14:textId="77777777" w:rsidR="00210E49" w:rsidRPr="00210E49" w:rsidRDefault="00210E49" w:rsidP="00210E49">
            <w:pPr>
              <w:rPr>
                <w:b/>
                <w:bCs/>
                <w:lang w:val="en-GB"/>
              </w:rPr>
            </w:pPr>
            <w:r w:rsidRPr="00210E49">
              <w:rPr>
                <w:b/>
                <w:bCs/>
                <w:lang w:val="en-GB"/>
              </w:rPr>
              <w:t> </w:t>
            </w:r>
          </w:p>
        </w:tc>
      </w:tr>
      <w:tr w:rsidR="00210E49" w:rsidRPr="00210E49" w14:paraId="71BD35B0"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0BADFB" w14:textId="77777777" w:rsidR="00210E49" w:rsidRPr="00210E49" w:rsidRDefault="00210E49" w:rsidP="00210E49">
            <w:pPr>
              <w:rPr>
                <w:b/>
                <w:bCs/>
                <w:lang w:val="en-GB"/>
              </w:rPr>
            </w:pPr>
            <w:r w:rsidRPr="00210E49">
              <w:rPr>
                <w:b/>
                <w:bCs/>
                <w:lang w:val="en-GB"/>
              </w:rPr>
              <w:t>Last mile Fiber distance/ Radio tower height</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11E4802" w14:textId="77777777" w:rsidR="00210E49" w:rsidRPr="00210E49" w:rsidRDefault="00210E49" w:rsidP="00210E49">
            <w:pPr>
              <w:rPr>
                <w:b/>
                <w:bCs/>
                <w:lang w:val="en-GB"/>
              </w:rPr>
            </w:pPr>
            <w:r w:rsidRPr="00210E49">
              <w:rPr>
                <w:b/>
                <w:bCs/>
                <w:lang w:val="en-GB"/>
              </w:rPr>
              <w:t> </w:t>
            </w:r>
          </w:p>
        </w:tc>
      </w:tr>
      <w:tr w:rsidR="00210E49" w:rsidRPr="00210E49" w14:paraId="3AD1C8DC"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C18D4A" w14:textId="77777777" w:rsidR="00210E49" w:rsidRPr="00210E49" w:rsidRDefault="00210E49" w:rsidP="00210E49">
            <w:pPr>
              <w:rPr>
                <w:b/>
                <w:bCs/>
                <w:lang w:val="en-GB"/>
              </w:rPr>
            </w:pPr>
            <w:r w:rsidRPr="00210E49">
              <w:rPr>
                <w:b/>
                <w:bCs/>
                <w:lang w:val="en-GB"/>
              </w:rPr>
              <w:t xml:space="preserve">Number of Backbone connectivity's with providers name till POP location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55F62C" w14:textId="77777777" w:rsidR="00210E49" w:rsidRPr="00210E49" w:rsidRDefault="00210E49" w:rsidP="00210E49">
            <w:pPr>
              <w:rPr>
                <w:b/>
                <w:bCs/>
                <w:lang w:val="en-GB"/>
              </w:rPr>
            </w:pPr>
            <w:r w:rsidRPr="00210E49">
              <w:rPr>
                <w:b/>
                <w:bCs/>
                <w:lang w:val="en-GB"/>
              </w:rPr>
              <w:t> </w:t>
            </w:r>
          </w:p>
        </w:tc>
      </w:tr>
      <w:tr w:rsidR="00210E49" w:rsidRPr="00210E49" w14:paraId="2143FC4D"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D13665B" w14:textId="77777777" w:rsidR="00210E49" w:rsidRPr="00210E49" w:rsidRDefault="00210E49" w:rsidP="00210E49">
            <w:pPr>
              <w:rPr>
                <w:b/>
                <w:bCs/>
                <w:lang w:val="en-GB"/>
              </w:rPr>
            </w:pPr>
            <w:r w:rsidRPr="00210E49">
              <w:rPr>
                <w:b/>
                <w:bCs/>
                <w:lang w:val="en-GB"/>
              </w:rPr>
              <w:t>Does Bidder have power backup at POP</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4A8103" w14:textId="77777777" w:rsidR="00210E49" w:rsidRPr="00210E49" w:rsidRDefault="00210E49" w:rsidP="00210E49">
            <w:pPr>
              <w:rPr>
                <w:b/>
                <w:bCs/>
                <w:lang w:val="en-GB"/>
              </w:rPr>
            </w:pPr>
            <w:r w:rsidRPr="00210E49">
              <w:rPr>
                <w:b/>
                <w:bCs/>
                <w:lang w:val="en-GB"/>
              </w:rPr>
              <w:t> </w:t>
            </w:r>
          </w:p>
        </w:tc>
      </w:tr>
      <w:tr w:rsidR="00210E49" w:rsidRPr="00210E49" w14:paraId="1BE331C4"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832CFE4" w14:textId="77777777" w:rsidR="00210E49" w:rsidRPr="00210E49" w:rsidRDefault="00210E49" w:rsidP="00210E49">
            <w:pPr>
              <w:rPr>
                <w:b/>
                <w:bCs/>
                <w:lang w:val="en-GB"/>
              </w:rPr>
            </w:pPr>
            <w:r w:rsidRPr="00210E49">
              <w:rPr>
                <w:b/>
                <w:bCs/>
                <w:lang w:val="en-GB"/>
              </w:rPr>
              <w:t>Last mile path diagram from POP</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5E4753" w14:textId="77777777" w:rsidR="00210E49" w:rsidRPr="00210E49" w:rsidRDefault="00210E49" w:rsidP="00210E49">
            <w:pPr>
              <w:rPr>
                <w:b/>
                <w:bCs/>
                <w:lang w:val="en-GB"/>
              </w:rPr>
            </w:pPr>
            <w:r w:rsidRPr="00210E49">
              <w:rPr>
                <w:b/>
                <w:bCs/>
                <w:lang w:val="en-GB"/>
              </w:rPr>
              <w:t> </w:t>
            </w:r>
          </w:p>
        </w:tc>
      </w:tr>
      <w:tr w:rsidR="00210E49" w:rsidRPr="00210E49" w14:paraId="71D5627F"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F8F448" w14:textId="77777777" w:rsidR="00210E49" w:rsidRPr="00210E49" w:rsidRDefault="00210E49" w:rsidP="00210E49">
            <w:pPr>
              <w:rPr>
                <w:b/>
                <w:bCs/>
                <w:lang w:val="en-GB"/>
              </w:rPr>
            </w:pPr>
            <w:r w:rsidRPr="00210E49">
              <w:rPr>
                <w:b/>
                <w:bCs/>
                <w:lang w:val="en-GB"/>
              </w:rPr>
              <w:t>Infrastructure strength at POP</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C06451" w14:textId="77777777" w:rsidR="00210E49" w:rsidRPr="00210E49" w:rsidRDefault="00210E49" w:rsidP="00210E49">
            <w:pPr>
              <w:rPr>
                <w:b/>
                <w:bCs/>
                <w:lang w:val="en-GB"/>
              </w:rPr>
            </w:pPr>
            <w:r w:rsidRPr="00210E49">
              <w:rPr>
                <w:b/>
                <w:bCs/>
                <w:lang w:val="en-GB"/>
              </w:rPr>
              <w:t> </w:t>
            </w:r>
          </w:p>
        </w:tc>
      </w:tr>
      <w:tr w:rsidR="00210E49" w:rsidRPr="00210E49" w14:paraId="58710090"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3091A2" w14:textId="77777777" w:rsidR="00210E49" w:rsidRPr="00210E49" w:rsidRDefault="00210E49" w:rsidP="00210E49">
            <w:pPr>
              <w:rPr>
                <w:b/>
                <w:bCs/>
                <w:lang w:val="en-GB"/>
              </w:rPr>
            </w:pPr>
            <w:r w:rsidRPr="00210E49">
              <w:rPr>
                <w:b/>
                <w:bCs/>
                <w:lang w:val="en-GB"/>
              </w:rPr>
              <w:t xml:space="preserve">Average support response time for last 6 months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4FB21E" w14:textId="77777777" w:rsidR="00210E49" w:rsidRPr="00210E49" w:rsidRDefault="00210E49" w:rsidP="00210E49">
            <w:pPr>
              <w:rPr>
                <w:b/>
                <w:bCs/>
                <w:lang w:val="en-GB"/>
              </w:rPr>
            </w:pPr>
            <w:r w:rsidRPr="00210E49">
              <w:rPr>
                <w:b/>
                <w:bCs/>
                <w:lang w:val="en-GB"/>
              </w:rPr>
              <w:t> </w:t>
            </w:r>
          </w:p>
        </w:tc>
      </w:tr>
      <w:tr w:rsidR="00210E49" w:rsidRPr="00210E49" w14:paraId="18A7DB6B"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2F8216" w14:textId="77777777" w:rsidR="00210E49" w:rsidRPr="00210E49" w:rsidRDefault="00210E49" w:rsidP="00210E49">
            <w:pPr>
              <w:rPr>
                <w:b/>
                <w:bCs/>
                <w:lang w:val="en-GB"/>
              </w:rPr>
            </w:pPr>
            <w:r w:rsidRPr="00210E49">
              <w:rPr>
                <w:b/>
                <w:bCs/>
                <w:lang w:val="en-GB"/>
              </w:rPr>
              <w:t>Average restoration time for last 6 months</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9E3D70" w14:textId="77777777" w:rsidR="00210E49" w:rsidRPr="00210E49" w:rsidRDefault="00210E49" w:rsidP="00210E49">
            <w:pPr>
              <w:rPr>
                <w:b/>
                <w:bCs/>
                <w:lang w:val="en-GB"/>
              </w:rPr>
            </w:pPr>
            <w:r w:rsidRPr="00210E49">
              <w:rPr>
                <w:b/>
                <w:bCs/>
                <w:lang w:val="en-GB"/>
              </w:rPr>
              <w:t> </w:t>
            </w:r>
          </w:p>
        </w:tc>
      </w:tr>
      <w:tr w:rsidR="00210E49" w:rsidRPr="00210E49" w14:paraId="765E14A7"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A99474C" w14:textId="77777777" w:rsidR="00210E49" w:rsidRPr="00210E49" w:rsidRDefault="00210E49" w:rsidP="00210E49">
            <w:pPr>
              <w:rPr>
                <w:b/>
                <w:bCs/>
                <w:lang w:val="en-GB"/>
              </w:rPr>
            </w:pPr>
            <w:r w:rsidRPr="00210E49">
              <w:rPr>
                <w:b/>
                <w:bCs/>
                <w:lang w:val="en-GB"/>
              </w:rPr>
              <w:lastRenderedPageBreak/>
              <w:t xml:space="preserve">Client lists from quoted </w:t>
            </w:r>
            <w:proofErr w:type="gramStart"/>
            <w:r w:rsidRPr="00210E49">
              <w:rPr>
                <w:b/>
                <w:bCs/>
                <w:lang w:val="en-GB"/>
              </w:rPr>
              <w:t>POPs(</w:t>
            </w:r>
            <w:proofErr w:type="gramEnd"/>
            <w:r w:rsidRPr="00210E49">
              <w:rPr>
                <w:b/>
                <w:bCs/>
                <w:lang w:val="en-GB"/>
              </w:rPr>
              <w:t>Please break down according to Banks, Reputed Groups, MNC)</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512DFC" w14:textId="77777777" w:rsidR="00210E49" w:rsidRPr="00210E49" w:rsidRDefault="00210E49" w:rsidP="00210E49">
            <w:pPr>
              <w:rPr>
                <w:b/>
                <w:bCs/>
                <w:lang w:val="en-GB"/>
              </w:rPr>
            </w:pPr>
            <w:r w:rsidRPr="00210E49">
              <w:rPr>
                <w:b/>
                <w:bCs/>
                <w:lang w:val="en-GB"/>
              </w:rPr>
              <w:t> </w:t>
            </w:r>
          </w:p>
        </w:tc>
      </w:tr>
      <w:tr w:rsidR="00210E49" w:rsidRPr="00210E49" w14:paraId="7A8DB531"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4B5164" w14:textId="77777777" w:rsidR="00210E49" w:rsidRPr="00210E49" w:rsidRDefault="00210E49" w:rsidP="00210E49">
            <w:pPr>
              <w:rPr>
                <w:b/>
                <w:bCs/>
                <w:lang w:val="en-GB"/>
              </w:rPr>
            </w:pPr>
            <w:r w:rsidRPr="00210E49">
              <w:rPr>
                <w:b/>
                <w:bCs/>
                <w:lang w:val="en-GB"/>
              </w:rPr>
              <w:t>Technical strength on the quoted geographical area as well as local office address nearest radius</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7E3394" w14:textId="77777777" w:rsidR="00210E49" w:rsidRPr="00210E49" w:rsidRDefault="00210E49" w:rsidP="00210E49">
            <w:pPr>
              <w:rPr>
                <w:b/>
                <w:bCs/>
                <w:lang w:val="en-GB"/>
              </w:rPr>
            </w:pPr>
            <w:r w:rsidRPr="00210E49">
              <w:rPr>
                <w:b/>
                <w:bCs/>
                <w:lang w:val="en-GB"/>
              </w:rPr>
              <w:t> </w:t>
            </w:r>
          </w:p>
        </w:tc>
      </w:tr>
      <w:tr w:rsidR="00210E49" w:rsidRPr="00210E49" w14:paraId="1F3028B5"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96CFF87" w14:textId="77777777" w:rsidR="00210E49" w:rsidRPr="00210E49" w:rsidRDefault="00210E49" w:rsidP="00210E49">
            <w:pPr>
              <w:rPr>
                <w:b/>
                <w:bCs/>
                <w:lang w:val="en-GB"/>
              </w:rPr>
            </w:pPr>
            <w:r w:rsidRPr="00210E49">
              <w:rPr>
                <w:b/>
                <w:bCs/>
                <w:lang w:val="en-GB"/>
              </w:rPr>
              <w:t>Must carry out site survey and provide quotation by comprising the above measurement</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93B914" w14:textId="77777777" w:rsidR="00210E49" w:rsidRPr="00210E49" w:rsidRDefault="00210E49" w:rsidP="00210E49">
            <w:pPr>
              <w:rPr>
                <w:b/>
                <w:bCs/>
                <w:lang w:val="en-GB"/>
              </w:rPr>
            </w:pPr>
            <w:r w:rsidRPr="00210E49">
              <w:rPr>
                <w:b/>
                <w:bCs/>
                <w:lang w:val="en-GB"/>
              </w:rPr>
              <w:t> </w:t>
            </w:r>
          </w:p>
        </w:tc>
      </w:tr>
      <w:tr w:rsidR="00210E49" w:rsidRPr="00210E49" w14:paraId="7436D21B"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5966593" w14:textId="77777777" w:rsidR="00210E49" w:rsidRPr="00210E49" w:rsidRDefault="00210E49" w:rsidP="00210E49">
            <w:pPr>
              <w:rPr>
                <w:b/>
                <w:bCs/>
                <w:lang w:val="en-GB"/>
              </w:rPr>
            </w:pPr>
            <w:r w:rsidRPr="00210E49">
              <w:rPr>
                <w:b/>
                <w:bCs/>
                <w:lang w:val="en-GB"/>
              </w:rPr>
              <w:t>Ensure IP MTU 1500 byte (testing mechanism: ICMP echo with size 1500 &amp; DF bit set)</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C36642" w14:textId="77777777" w:rsidR="00210E49" w:rsidRPr="00210E49" w:rsidRDefault="00210E49" w:rsidP="00210E49">
            <w:pPr>
              <w:rPr>
                <w:b/>
                <w:bCs/>
                <w:lang w:val="en-GB"/>
              </w:rPr>
            </w:pPr>
            <w:r w:rsidRPr="00210E49">
              <w:rPr>
                <w:b/>
                <w:bCs/>
                <w:lang w:val="en-GB"/>
              </w:rPr>
              <w:t> </w:t>
            </w:r>
          </w:p>
        </w:tc>
      </w:tr>
      <w:tr w:rsidR="00210E49" w:rsidRPr="00210E49" w14:paraId="48CD8F88"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62757BB" w14:textId="77777777" w:rsidR="00210E49" w:rsidRPr="00210E49" w:rsidRDefault="00210E49" w:rsidP="00210E49">
            <w:pPr>
              <w:rPr>
                <w:b/>
                <w:bCs/>
                <w:lang w:val="en-GB"/>
              </w:rPr>
            </w:pPr>
            <w:r w:rsidRPr="00210E49">
              <w:rPr>
                <w:b/>
                <w:bCs/>
                <w:lang w:val="en-GB"/>
              </w:rPr>
              <w:t xml:space="preserve">Support experience with long term network outage with BBL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5D9FEF" w14:textId="77777777" w:rsidR="00210E49" w:rsidRPr="00210E49" w:rsidRDefault="00210E49" w:rsidP="00210E49">
            <w:pPr>
              <w:rPr>
                <w:b/>
                <w:bCs/>
                <w:lang w:val="en-GB"/>
              </w:rPr>
            </w:pPr>
            <w:r w:rsidRPr="00210E49">
              <w:rPr>
                <w:b/>
                <w:bCs/>
                <w:lang w:val="en-GB"/>
              </w:rPr>
              <w:t> </w:t>
            </w:r>
          </w:p>
        </w:tc>
      </w:tr>
    </w:tbl>
    <w:p w14:paraId="110829FA" w14:textId="77777777" w:rsidR="00210E49" w:rsidRPr="00210E49" w:rsidRDefault="00210E49" w:rsidP="00210E49">
      <w:pPr>
        <w:rPr>
          <w:b/>
          <w:bCs/>
          <w:lang w:val="en-GB"/>
        </w:rPr>
      </w:pPr>
      <w:r w:rsidRPr="00210E49">
        <w:rPr>
          <w:b/>
          <w:bCs/>
        </w:rPr>
        <w:t> </w:t>
      </w:r>
    </w:p>
    <w:p w14:paraId="013F1FEF" w14:textId="77777777" w:rsidR="00210E49" w:rsidRPr="00210E49" w:rsidRDefault="00210E49" w:rsidP="00210E49">
      <w:pPr>
        <w:rPr>
          <w:b/>
          <w:bCs/>
          <w:lang w:val="en-GB"/>
        </w:rPr>
      </w:pPr>
      <w:r w:rsidRPr="00210E49">
        <w:rPr>
          <w:b/>
          <w:bCs/>
        </w:rPr>
        <w:t>Please be informed that vendor who doesn’t provide above information will be considered as disqualified</w:t>
      </w:r>
    </w:p>
    <w:p w14:paraId="3373118C" w14:textId="77777777" w:rsidR="00581F20" w:rsidRDefault="00581F20" w:rsidP="00210E49">
      <w:pPr>
        <w:rPr>
          <w:b/>
          <w:bCs/>
        </w:rPr>
      </w:pPr>
    </w:p>
    <w:sectPr w:rsidR="00581F20" w:rsidSect="0078461A">
      <w:pgSz w:w="15840" w:h="12240" w:orient="landscape"/>
      <w:pgMar w:top="1440" w:right="0" w:bottom="5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14"/>
    <w:multiLevelType w:val="hybridMultilevel"/>
    <w:tmpl w:val="4FF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D55408"/>
    <w:multiLevelType w:val="hybridMultilevel"/>
    <w:tmpl w:val="218C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374E27"/>
    <w:multiLevelType w:val="multilevel"/>
    <w:tmpl w:val="FE025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D737AA"/>
    <w:multiLevelType w:val="hybridMultilevel"/>
    <w:tmpl w:val="7D0234FC"/>
    <w:lvl w:ilvl="0" w:tplc="75BAF520">
      <w:numFmt w:val="bullet"/>
      <w:lvlText w:val=""/>
      <w:lvlJc w:val="left"/>
      <w:pPr>
        <w:ind w:left="1128" w:hanging="408"/>
      </w:pPr>
      <w:rPr>
        <w:rFonts w:ascii="Symbol" w:eastAsiaTheme="minorHAnsi" w:hAnsi="Symbol" w:cs="Calibri"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4B7E94"/>
    <w:multiLevelType w:val="multilevel"/>
    <w:tmpl w:val="85AA4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A5632DC"/>
    <w:multiLevelType w:val="multilevel"/>
    <w:tmpl w:val="A9A47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C70F6D"/>
    <w:multiLevelType w:val="hybridMultilevel"/>
    <w:tmpl w:val="192E56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618B5105"/>
    <w:multiLevelType w:val="multilevel"/>
    <w:tmpl w:val="CDAA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8E7426F"/>
    <w:multiLevelType w:val="hybridMultilevel"/>
    <w:tmpl w:val="BED0D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D6C29D3"/>
    <w:multiLevelType w:val="hybridMultilevel"/>
    <w:tmpl w:val="824AC3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B873296"/>
    <w:multiLevelType w:val="hybridMultilevel"/>
    <w:tmpl w:val="D868C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3407BE"/>
    <w:multiLevelType w:val="multilevel"/>
    <w:tmpl w:val="895AA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675508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6024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5455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62425">
    <w:abstractNumId w:val="3"/>
  </w:num>
  <w:num w:numId="5" w16cid:durableId="1254632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3439584">
    <w:abstractNumId w:val="1"/>
  </w:num>
  <w:num w:numId="7" w16cid:durableId="2026518259">
    <w:abstractNumId w:val="0"/>
  </w:num>
  <w:num w:numId="8" w16cid:durableId="166140822">
    <w:abstractNumId w:val="4"/>
  </w:num>
  <w:num w:numId="9" w16cid:durableId="10818275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42146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570511">
    <w:abstractNumId w:val="7"/>
  </w:num>
  <w:num w:numId="12" w16cid:durableId="1464156760">
    <w:abstractNumId w:val="2"/>
  </w:num>
  <w:num w:numId="13" w16cid:durableId="1066149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4193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727"/>
    <w:rsid w:val="00010AE7"/>
    <w:rsid w:val="000156A1"/>
    <w:rsid w:val="00023B82"/>
    <w:rsid w:val="0002481D"/>
    <w:rsid w:val="0003355F"/>
    <w:rsid w:val="00051021"/>
    <w:rsid w:val="000978A7"/>
    <w:rsid w:val="000B4125"/>
    <w:rsid w:val="000D0B9D"/>
    <w:rsid w:val="000D2BFF"/>
    <w:rsid w:val="000D4380"/>
    <w:rsid w:val="000D6B56"/>
    <w:rsid w:val="001008E3"/>
    <w:rsid w:val="0013298E"/>
    <w:rsid w:val="00143205"/>
    <w:rsid w:val="001567A2"/>
    <w:rsid w:val="001834FA"/>
    <w:rsid w:val="001913D4"/>
    <w:rsid w:val="001A136D"/>
    <w:rsid w:val="001B3727"/>
    <w:rsid w:val="001B3DB5"/>
    <w:rsid w:val="001D2B02"/>
    <w:rsid w:val="001D4F23"/>
    <w:rsid w:val="00207E42"/>
    <w:rsid w:val="00210E49"/>
    <w:rsid w:val="0021417A"/>
    <w:rsid w:val="002537D5"/>
    <w:rsid w:val="002553E5"/>
    <w:rsid w:val="00274B6A"/>
    <w:rsid w:val="002B2A2E"/>
    <w:rsid w:val="002B4296"/>
    <w:rsid w:val="002B7675"/>
    <w:rsid w:val="002C4642"/>
    <w:rsid w:val="002F13B3"/>
    <w:rsid w:val="0034767B"/>
    <w:rsid w:val="0038552D"/>
    <w:rsid w:val="003D5A03"/>
    <w:rsid w:val="003F4189"/>
    <w:rsid w:val="003F7A81"/>
    <w:rsid w:val="00405769"/>
    <w:rsid w:val="00466BF9"/>
    <w:rsid w:val="0046722E"/>
    <w:rsid w:val="004767A6"/>
    <w:rsid w:val="004820A2"/>
    <w:rsid w:val="004B382B"/>
    <w:rsid w:val="004C598F"/>
    <w:rsid w:val="004D3447"/>
    <w:rsid w:val="004D58C8"/>
    <w:rsid w:val="004E3565"/>
    <w:rsid w:val="004F018C"/>
    <w:rsid w:val="004F1BC6"/>
    <w:rsid w:val="0050711E"/>
    <w:rsid w:val="00581F20"/>
    <w:rsid w:val="00586247"/>
    <w:rsid w:val="005E7799"/>
    <w:rsid w:val="005F6809"/>
    <w:rsid w:val="00606973"/>
    <w:rsid w:val="006122DC"/>
    <w:rsid w:val="006132C0"/>
    <w:rsid w:val="00614C21"/>
    <w:rsid w:val="006218DC"/>
    <w:rsid w:val="00637ABD"/>
    <w:rsid w:val="00647EDE"/>
    <w:rsid w:val="006C43C0"/>
    <w:rsid w:val="006D2679"/>
    <w:rsid w:val="006F2F34"/>
    <w:rsid w:val="006F64BA"/>
    <w:rsid w:val="007051CE"/>
    <w:rsid w:val="00724854"/>
    <w:rsid w:val="0078461A"/>
    <w:rsid w:val="007934DF"/>
    <w:rsid w:val="007B1C4F"/>
    <w:rsid w:val="007B1F8A"/>
    <w:rsid w:val="007C0DE6"/>
    <w:rsid w:val="007E70FB"/>
    <w:rsid w:val="007F5626"/>
    <w:rsid w:val="0080429E"/>
    <w:rsid w:val="0082432F"/>
    <w:rsid w:val="0083628F"/>
    <w:rsid w:val="00837EA3"/>
    <w:rsid w:val="0084669A"/>
    <w:rsid w:val="00850A7F"/>
    <w:rsid w:val="00851228"/>
    <w:rsid w:val="00853EA6"/>
    <w:rsid w:val="00856140"/>
    <w:rsid w:val="008B18C6"/>
    <w:rsid w:val="008B1DA8"/>
    <w:rsid w:val="008C30F7"/>
    <w:rsid w:val="008E3F8F"/>
    <w:rsid w:val="008F5FF0"/>
    <w:rsid w:val="0090312F"/>
    <w:rsid w:val="00904BA2"/>
    <w:rsid w:val="00906043"/>
    <w:rsid w:val="00912693"/>
    <w:rsid w:val="0092346A"/>
    <w:rsid w:val="009250EC"/>
    <w:rsid w:val="00952480"/>
    <w:rsid w:val="009557DD"/>
    <w:rsid w:val="00974E9C"/>
    <w:rsid w:val="009E02CA"/>
    <w:rsid w:val="009E75F1"/>
    <w:rsid w:val="009F218D"/>
    <w:rsid w:val="00A00B02"/>
    <w:rsid w:val="00A04E1D"/>
    <w:rsid w:val="00A07A07"/>
    <w:rsid w:val="00A25929"/>
    <w:rsid w:val="00A31495"/>
    <w:rsid w:val="00A5154B"/>
    <w:rsid w:val="00A71C4D"/>
    <w:rsid w:val="00A91FC8"/>
    <w:rsid w:val="00AA10B2"/>
    <w:rsid w:val="00AC65D4"/>
    <w:rsid w:val="00BA5893"/>
    <w:rsid w:val="00BA7479"/>
    <w:rsid w:val="00BB2A67"/>
    <w:rsid w:val="00BB3D0C"/>
    <w:rsid w:val="00BD1124"/>
    <w:rsid w:val="00C10212"/>
    <w:rsid w:val="00C25ED1"/>
    <w:rsid w:val="00C336B2"/>
    <w:rsid w:val="00C51B1B"/>
    <w:rsid w:val="00C538C8"/>
    <w:rsid w:val="00C566BE"/>
    <w:rsid w:val="00C56CB9"/>
    <w:rsid w:val="00C67915"/>
    <w:rsid w:val="00C735AB"/>
    <w:rsid w:val="00C7636B"/>
    <w:rsid w:val="00C82D8E"/>
    <w:rsid w:val="00CD490D"/>
    <w:rsid w:val="00CF1466"/>
    <w:rsid w:val="00CF710D"/>
    <w:rsid w:val="00D36A81"/>
    <w:rsid w:val="00D577FD"/>
    <w:rsid w:val="00D63D75"/>
    <w:rsid w:val="00D85297"/>
    <w:rsid w:val="00D936BD"/>
    <w:rsid w:val="00DB143E"/>
    <w:rsid w:val="00DB5834"/>
    <w:rsid w:val="00DE2DFC"/>
    <w:rsid w:val="00E131DB"/>
    <w:rsid w:val="00E22415"/>
    <w:rsid w:val="00E32F21"/>
    <w:rsid w:val="00E343B3"/>
    <w:rsid w:val="00E4345E"/>
    <w:rsid w:val="00E75F3F"/>
    <w:rsid w:val="00E834D0"/>
    <w:rsid w:val="00E84CAE"/>
    <w:rsid w:val="00EA088E"/>
    <w:rsid w:val="00EC1F3D"/>
    <w:rsid w:val="00EC6D1F"/>
    <w:rsid w:val="00ED1F84"/>
    <w:rsid w:val="00EE1806"/>
    <w:rsid w:val="00EE33B3"/>
    <w:rsid w:val="00F31630"/>
    <w:rsid w:val="00F40643"/>
    <w:rsid w:val="00F526CD"/>
    <w:rsid w:val="00F60D79"/>
    <w:rsid w:val="00F76EE1"/>
    <w:rsid w:val="00F845AD"/>
    <w:rsid w:val="00F96941"/>
    <w:rsid w:val="00FA026D"/>
    <w:rsid w:val="00FA1BF9"/>
    <w:rsid w:val="00FA2B6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73AE"/>
  <w15:chartTrackingRefBased/>
  <w15:docId w15:val="{5F22B480-615A-4B48-BF86-8BEF8812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27"/>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3727"/>
    <w:rPr>
      <w:color w:val="0563C1" w:themeColor="hyperlink"/>
      <w:u w:val="single"/>
    </w:rPr>
  </w:style>
  <w:style w:type="character" w:customStyle="1" w:styleId="ListParagraphChar">
    <w:name w:val="List Paragraph Char"/>
    <w:aliases w:val="APA-Bullets Char"/>
    <w:basedOn w:val="DefaultParagraphFont"/>
    <w:link w:val="ListParagraph"/>
    <w:uiPriority w:val="34"/>
    <w:locked/>
    <w:rsid w:val="001B3727"/>
    <w:rPr>
      <w:rFonts w:ascii="Calibri" w:hAnsi="Calibri" w:cs="Calibri"/>
    </w:rPr>
  </w:style>
  <w:style w:type="paragraph" w:styleId="ListParagraph">
    <w:name w:val="List Paragraph"/>
    <w:aliases w:val="APA-Bullets"/>
    <w:basedOn w:val="Normal"/>
    <w:link w:val="ListParagraphChar"/>
    <w:uiPriority w:val="34"/>
    <w:qFormat/>
    <w:rsid w:val="001B3727"/>
    <w:pPr>
      <w:spacing w:after="160" w:line="252" w:lineRule="auto"/>
      <w:ind w:left="720"/>
      <w:contextualSpacing/>
    </w:pPr>
    <w:rPr>
      <w:rFonts w:ascii="Calibri" w:hAnsi="Calibri" w:cs="Calibri"/>
    </w:rPr>
  </w:style>
  <w:style w:type="paragraph" w:customStyle="1" w:styleId="Default">
    <w:name w:val="Default"/>
    <w:rsid w:val="001B3727"/>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1B3727"/>
    <w:rPr>
      <w:rFonts w:ascii="Calibri" w:hAnsi="Calibri" w:cs="Calibri"/>
    </w:rPr>
  </w:style>
  <w:style w:type="paragraph" w:customStyle="1" w:styleId="wordsection1">
    <w:name w:val="wordsection1"/>
    <w:basedOn w:val="Normal"/>
    <w:uiPriority w:val="99"/>
    <w:rsid w:val="00F96941"/>
    <w:rPr>
      <w:rFonts w:ascii="Times New Roman" w:hAnsi="Times New Roman" w:cs="Times New Roman"/>
      <w:sz w:val="24"/>
      <w:szCs w:val="24"/>
    </w:rPr>
  </w:style>
  <w:style w:type="paragraph" w:customStyle="1" w:styleId="xwordsection1">
    <w:name w:val="x_wordsection1"/>
    <w:basedOn w:val="Normal"/>
    <w:rsid w:val="0038552D"/>
    <w:rPr>
      <w:rFonts w:ascii="Times New Roman" w:hAnsi="Times New Roman" w:cs="Times New Roman"/>
      <w:sz w:val="24"/>
      <w:szCs w:val="24"/>
    </w:rPr>
  </w:style>
  <w:style w:type="paragraph" w:customStyle="1" w:styleId="xmsolistparagraph">
    <w:name w:val="x_msolistparagraph"/>
    <w:basedOn w:val="Normal"/>
    <w:rsid w:val="001D4F23"/>
    <w:pPr>
      <w:ind w:left="720"/>
    </w:pPr>
    <w:rPr>
      <w:rFonts w:ascii="Calibri" w:hAnsi="Calibri" w:cs="Calibri"/>
    </w:rPr>
  </w:style>
  <w:style w:type="paragraph" w:customStyle="1" w:styleId="xxmsonormal">
    <w:name w:val="x_xmsonormal"/>
    <w:basedOn w:val="Normal"/>
    <w:rsid w:val="00A91FC8"/>
    <w:rPr>
      <w:rFonts w:ascii="Calibri" w:hAnsi="Calibri" w:cs="Calibri"/>
    </w:rPr>
  </w:style>
  <w:style w:type="paragraph" w:customStyle="1" w:styleId="xxwordsection1">
    <w:name w:val="x_xwordsection1"/>
    <w:basedOn w:val="Normal"/>
    <w:rsid w:val="00A91FC8"/>
    <w:rPr>
      <w:rFonts w:ascii="Times New Roman" w:hAnsi="Times New Roman" w:cs="Times New Roman"/>
      <w:sz w:val="24"/>
      <w:szCs w:val="24"/>
    </w:rPr>
  </w:style>
  <w:style w:type="paragraph" w:customStyle="1" w:styleId="xxmsolistparagraph">
    <w:name w:val="x_xmsolistparagraph"/>
    <w:basedOn w:val="Normal"/>
    <w:rsid w:val="0050711E"/>
    <w:pPr>
      <w:ind w:left="720"/>
    </w:pPr>
    <w:rPr>
      <w:rFonts w:ascii="Calibri" w:hAnsi="Calibri" w:cs="Calibri"/>
    </w:rPr>
  </w:style>
  <w:style w:type="paragraph" w:customStyle="1" w:styleId="xxxmsonormal">
    <w:name w:val="x_xxmsonormal"/>
    <w:basedOn w:val="Normal"/>
    <w:rsid w:val="00023B82"/>
    <w:rPr>
      <w:rFonts w:ascii="Calibri" w:hAnsi="Calibri" w:cs="Calibri"/>
    </w:rPr>
  </w:style>
  <w:style w:type="paragraph" w:customStyle="1" w:styleId="xxxxmsolistparagraph">
    <w:name w:val="x_xxxmsolistparagraph"/>
    <w:basedOn w:val="Normal"/>
    <w:rsid w:val="00023B82"/>
    <w:pPr>
      <w:ind w:left="720"/>
    </w:pPr>
    <w:rPr>
      <w:rFonts w:ascii="Calibri" w:hAnsi="Calibri" w:cs="Calibri"/>
    </w:rPr>
  </w:style>
  <w:style w:type="table" w:styleId="TableGrid">
    <w:name w:val="Table Grid"/>
    <w:basedOn w:val="TableNormal"/>
    <w:uiPriority w:val="39"/>
    <w:rsid w:val="00EC6D1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A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04203">
      <w:bodyDiv w:val="1"/>
      <w:marLeft w:val="0"/>
      <w:marRight w:val="0"/>
      <w:marTop w:val="0"/>
      <w:marBottom w:val="0"/>
      <w:divBdr>
        <w:top w:val="none" w:sz="0" w:space="0" w:color="auto"/>
        <w:left w:val="none" w:sz="0" w:space="0" w:color="auto"/>
        <w:bottom w:val="none" w:sz="0" w:space="0" w:color="auto"/>
        <w:right w:val="none" w:sz="0" w:space="0" w:color="auto"/>
      </w:divBdr>
    </w:div>
    <w:div w:id="268126119">
      <w:bodyDiv w:val="1"/>
      <w:marLeft w:val="0"/>
      <w:marRight w:val="0"/>
      <w:marTop w:val="0"/>
      <w:marBottom w:val="0"/>
      <w:divBdr>
        <w:top w:val="none" w:sz="0" w:space="0" w:color="auto"/>
        <w:left w:val="none" w:sz="0" w:space="0" w:color="auto"/>
        <w:bottom w:val="none" w:sz="0" w:space="0" w:color="auto"/>
        <w:right w:val="none" w:sz="0" w:space="0" w:color="auto"/>
      </w:divBdr>
    </w:div>
    <w:div w:id="294799613">
      <w:bodyDiv w:val="1"/>
      <w:marLeft w:val="0"/>
      <w:marRight w:val="0"/>
      <w:marTop w:val="0"/>
      <w:marBottom w:val="0"/>
      <w:divBdr>
        <w:top w:val="none" w:sz="0" w:space="0" w:color="auto"/>
        <w:left w:val="none" w:sz="0" w:space="0" w:color="auto"/>
        <w:bottom w:val="none" w:sz="0" w:space="0" w:color="auto"/>
        <w:right w:val="none" w:sz="0" w:space="0" w:color="auto"/>
      </w:divBdr>
    </w:div>
    <w:div w:id="370613935">
      <w:bodyDiv w:val="1"/>
      <w:marLeft w:val="0"/>
      <w:marRight w:val="0"/>
      <w:marTop w:val="0"/>
      <w:marBottom w:val="0"/>
      <w:divBdr>
        <w:top w:val="none" w:sz="0" w:space="0" w:color="auto"/>
        <w:left w:val="none" w:sz="0" w:space="0" w:color="auto"/>
        <w:bottom w:val="none" w:sz="0" w:space="0" w:color="auto"/>
        <w:right w:val="none" w:sz="0" w:space="0" w:color="auto"/>
      </w:divBdr>
    </w:div>
    <w:div w:id="385570804">
      <w:bodyDiv w:val="1"/>
      <w:marLeft w:val="0"/>
      <w:marRight w:val="0"/>
      <w:marTop w:val="0"/>
      <w:marBottom w:val="0"/>
      <w:divBdr>
        <w:top w:val="none" w:sz="0" w:space="0" w:color="auto"/>
        <w:left w:val="none" w:sz="0" w:space="0" w:color="auto"/>
        <w:bottom w:val="none" w:sz="0" w:space="0" w:color="auto"/>
        <w:right w:val="none" w:sz="0" w:space="0" w:color="auto"/>
      </w:divBdr>
    </w:div>
    <w:div w:id="387844043">
      <w:bodyDiv w:val="1"/>
      <w:marLeft w:val="0"/>
      <w:marRight w:val="0"/>
      <w:marTop w:val="0"/>
      <w:marBottom w:val="0"/>
      <w:divBdr>
        <w:top w:val="none" w:sz="0" w:space="0" w:color="auto"/>
        <w:left w:val="none" w:sz="0" w:space="0" w:color="auto"/>
        <w:bottom w:val="none" w:sz="0" w:space="0" w:color="auto"/>
        <w:right w:val="none" w:sz="0" w:space="0" w:color="auto"/>
      </w:divBdr>
    </w:div>
    <w:div w:id="391151550">
      <w:bodyDiv w:val="1"/>
      <w:marLeft w:val="0"/>
      <w:marRight w:val="0"/>
      <w:marTop w:val="0"/>
      <w:marBottom w:val="0"/>
      <w:divBdr>
        <w:top w:val="none" w:sz="0" w:space="0" w:color="auto"/>
        <w:left w:val="none" w:sz="0" w:space="0" w:color="auto"/>
        <w:bottom w:val="none" w:sz="0" w:space="0" w:color="auto"/>
        <w:right w:val="none" w:sz="0" w:space="0" w:color="auto"/>
      </w:divBdr>
    </w:div>
    <w:div w:id="400954990">
      <w:bodyDiv w:val="1"/>
      <w:marLeft w:val="0"/>
      <w:marRight w:val="0"/>
      <w:marTop w:val="0"/>
      <w:marBottom w:val="0"/>
      <w:divBdr>
        <w:top w:val="none" w:sz="0" w:space="0" w:color="auto"/>
        <w:left w:val="none" w:sz="0" w:space="0" w:color="auto"/>
        <w:bottom w:val="none" w:sz="0" w:space="0" w:color="auto"/>
        <w:right w:val="none" w:sz="0" w:space="0" w:color="auto"/>
      </w:divBdr>
    </w:div>
    <w:div w:id="413013611">
      <w:bodyDiv w:val="1"/>
      <w:marLeft w:val="0"/>
      <w:marRight w:val="0"/>
      <w:marTop w:val="0"/>
      <w:marBottom w:val="0"/>
      <w:divBdr>
        <w:top w:val="none" w:sz="0" w:space="0" w:color="auto"/>
        <w:left w:val="none" w:sz="0" w:space="0" w:color="auto"/>
        <w:bottom w:val="none" w:sz="0" w:space="0" w:color="auto"/>
        <w:right w:val="none" w:sz="0" w:space="0" w:color="auto"/>
      </w:divBdr>
    </w:div>
    <w:div w:id="537937803">
      <w:bodyDiv w:val="1"/>
      <w:marLeft w:val="0"/>
      <w:marRight w:val="0"/>
      <w:marTop w:val="0"/>
      <w:marBottom w:val="0"/>
      <w:divBdr>
        <w:top w:val="none" w:sz="0" w:space="0" w:color="auto"/>
        <w:left w:val="none" w:sz="0" w:space="0" w:color="auto"/>
        <w:bottom w:val="none" w:sz="0" w:space="0" w:color="auto"/>
        <w:right w:val="none" w:sz="0" w:space="0" w:color="auto"/>
      </w:divBdr>
    </w:div>
    <w:div w:id="542866776">
      <w:bodyDiv w:val="1"/>
      <w:marLeft w:val="0"/>
      <w:marRight w:val="0"/>
      <w:marTop w:val="0"/>
      <w:marBottom w:val="0"/>
      <w:divBdr>
        <w:top w:val="none" w:sz="0" w:space="0" w:color="auto"/>
        <w:left w:val="none" w:sz="0" w:space="0" w:color="auto"/>
        <w:bottom w:val="none" w:sz="0" w:space="0" w:color="auto"/>
        <w:right w:val="none" w:sz="0" w:space="0" w:color="auto"/>
      </w:divBdr>
    </w:div>
    <w:div w:id="554973437">
      <w:bodyDiv w:val="1"/>
      <w:marLeft w:val="0"/>
      <w:marRight w:val="0"/>
      <w:marTop w:val="0"/>
      <w:marBottom w:val="0"/>
      <w:divBdr>
        <w:top w:val="none" w:sz="0" w:space="0" w:color="auto"/>
        <w:left w:val="none" w:sz="0" w:space="0" w:color="auto"/>
        <w:bottom w:val="none" w:sz="0" w:space="0" w:color="auto"/>
        <w:right w:val="none" w:sz="0" w:space="0" w:color="auto"/>
      </w:divBdr>
    </w:div>
    <w:div w:id="582647718">
      <w:bodyDiv w:val="1"/>
      <w:marLeft w:val="0"/>
      <w:marRight w:val="0"/>
      <w:marTop w:val="0"/>
      <w:marBottom w:val="0"/>
      <w:divBdr>
        <w:top w:val="none" w:sz="0" w:space="0" w:color="auto"/>
        <w:left w:val="none" w:sz="0" w:space="0" w:color="auto"/>
        <w:bottom w:val="none" w:sz="0" w:space="0" w:color="auto"/>
        <w:right w:val="none" w:sz="0" w:space="0" w:color="auto"/>
      </w:divBdr>
    </w:div>
    <w:div w:id="618031500">
      <w:bodyDiv w:val="1"/>
      <w:marLeft w:val="0"/>
      <w:marRight w:val="0"/>
      <w:marTop w:val="0"/>
      <w:marBottom w:val="0"/>
      <w:divBdr>
        <w:top w:val="none" w:sz="0" w:space="0" w:color="auto"/>
        <w:left w:val="none" w:sz="0" w:space="0" w:color="auto"/>
        <w:bottom w:val="none" w:sz="0" w:space="0" w:color="auto"/>
        <w:right w:val="none" w:sz="0" w:space="0" w:color="auto"/>
      </w:divBdr>
    </w:div>
    <w:div w:id="618951466">
      <w:bodyDiv w:val="1"/>
      <w:marLeft w:val="0"/>
      <w:marRight w:val="0"/>
      <w:marTop w:val="0"/>
      <w:marBottom w:val="0"/>
      <w:divBdr>
        <w:top w:val="none" w:sz="0" w:space="0" w:color="auto"/>
        <w:left w:val="none" w:sz="0" w:space="0" w:color="auto"/>
        <w:bottom w:val="none" w:sz="0" w:space="0" w:color="auto"/>
        <w:right w:val="none" w:sz="0" w:space="0" w:color="auto"/>
      </w:divBdr>
    </w:div>
    <w:div w:id="663437880">
      <w:bodyDiv w:val="1"/>
      <w:marLeft w:val="0"/>
      <w:marRight w:val="0"/>
      <w:marTop w:val="0"/>
      <w:marBottom w:val="0"/>
      <w:divBdr>
        <w:top w:val="none" w:sz="0" w:space="0" w:color="auto"/>
        <w:left w:val="none" w:sz="0" w:space="0" w:color="auto"/>
        <w:bottom w:val="none" w:sz="0" w:space="0" w:color="auto"/>
        <w:right w:val="none" w:sz="0" w:space="0" w:color="auto"/>
      </w:divBdr>
    </w:div>
    <w:div w:id="686176219">
      <w:bodyDiv w:val="1"/>
      <w:marLeft w:val="0"/>
      <w:marRight w:val="0"/>
      <w:marTop w:val="0"/>
      <w:marBottom w:val="0"/>
      <w:divBdr>
        <w:top w:val="none" w:sz="0" w:space="0" w:color="auto"/>
        <w:left w:val="none" w:sz="0" w:space="0" w:color="auto"/>
        <w:bottom w:val="none" w:sz="0" w:space="0" w:color="auto"/>
        <w:right w:val="none" w:sz="0" w:space="0" w:color="auto"/>
      </w:divBdr>
    </w:div>
    <w:div w:id="709959092">
      <w:bodyDiv w:val="1"/>
      <w:marLeft w:val="0"/>
      <w:marRight w:val="0"/>
      <w:marTop w:val="0"/>
      <w:marBottom w:val="0"/>
      <w:divBdr>
        <w:top w:val="none" w:sz="0" w:space="0" w:color="auto"/>
        <w:left w:val="none" w:sz="0" w:space="0" w:color="auto"/>
        <w:bottom w:val="none" w:sz="0" w:space="0" w:color="auto"/>
        <w:right w:val="none" w:sz="0" w:space="0" w:color="auto"/>
      </w:divBdr>
    </w:div>
    <w:div w:id="827787396">
      <w:bodyDiv w:val="1"/>
      <w:marLeft w:val="0"/>
      <w:marRight w:val="0"/>
      <w:marTop w:val="0"/>
      <w:marBottom w:val="0"/>
      <w:divBdr>
        <w:top w:val="none" w:sz="0" w:space="0" w:color="auto"/>
        <w:left w:val="none" w:sz="0" w:space="0" w:color="auto"/>
        <w:bottom w:val="none" w:sz="0" w:space="0" w:color="auto"/>
        <w:right w:val="none" w:sz="0" w:space="0" w:color="auto"/>
      </w:divBdr>
    </w:div>
    <w:div w:id="954795365">
      <w:bodyDiv w:val="1"/>
      <w:marLeft w:val="0"/>
      <w:marRight w:val="0"/>
      <w:marTop w:val="0"/>
      <w:marBottom w:val="0"/>
      <w:divBdr>
        <w:top w:val="none" w:sz="0" w:space="0" w:color="auto"/>
        <w:left w:val="none" w:sz="0" w:space="0" w:color="auto"/>
        <w:bottom w:val="none" w:sz="0" w:space="0" w:color="auto"/>
        <w:right w:val="none" w:sz="0" w:space="0" w:color="auto"/>
      </w:divBdr>
    </w:div>
    <w:div w:id="1018894990">
      <w:bodyDiv w:val="1"/>
      <w:marLeft w:val="0"/>
      <w:marRight w:val="0"/>
      <w:marTop w:val="0"/>
      <w:marBottom w:val="0"/>
      <w:divBdr>
        <w:top w:val="none" w:sz="0" w:space="0" w:color="auto"/>
        <w:left w:val="none" w:sz="0" w:space="0" w:color="auto"/>
        <w:bottom w:val="none" w:sz="0" w:space="0" w:color="auto"/>
        <w:right w:val="none" w:sz="0" w:space="0" w:color="auto"/>
      </w:divBdr>
    </w:div>
    <w:div w:id="1093358254">
      <w:bodyDiv w:val="1"/>
      <w:marLeft w:val="0"/>
      <w:marRight w:val="0"/>
      <w:marTop w:val="0"/>
      <w:marBottom w:val="0"/>
      <w:divBdr>
        <w:top w:val="none" w:sz="0" w:space="0" w:color="auto"/>
        <w:left w:val="none" w:sz="0" w:space="0" w:color="auto"/>
        <w:bottom w:val="none" w:sz="0" w:space="0" w:color="auto"/>
        <w:right w:val="none" w:sz="0" w:space="0" w:color="auto"/>
      </w:divBdr>
    </w:div>
    <w:div w:id="1094938204">
      <w:bodyDiv w:val="1"/>
      <w:marLeft w:val="0"/>
      <w:marRight w:val="0"/>
      <w:marTop w:val="0"/>
      <w:marBottom w:val="0"/>
      <w:divBdr>
        <w:top w:val="none" w:sz="0" w:space="0" w:color="auto"/>
        <w:left w:val="none" w:sz="0" w:space="0" w:color="auto"/>
        <w:bottom w:val="none" w:sz="0" w:space="0" w:color="auto"/>
        <w:right w:val="none" w:sz="0" w:space="0" w:color="auto"/>
      </w:divBdr>
    </w:div>
    <w:div w:id="1099839219">
      <w:bodyDiv w:val="1"/>
      <w:marLeft w:val="0"/>
      <w:marRight w:val="0"/>
      <w:marTop w:val="0"/>
      <w:marBottom w:val="0"/>
      <w:divBdr>
        <w:top w:val="none" w:sz="0" w:space="0" w:color="auto"/>
        <w:left w:val="none" w:sz="0" w:space="0" w:color="auto"/>
        <w:bottom w:val="none" w:sz="0" w:space="0" w:color="auto"/>
        <w:right w:val="none" w:sz="0" w:space="0" w:color="auto"/>
      </w:divBdr>
    </w:div>
    <w:div w:id="1168597496">
      <w:bodyDiv w:val="1"/>
      <w:marLeft w:val="0"/>
      <w:marRight w:val="0"/>
      <w:marTop w:val="0"/>
      <w:marBottom w:val="0"/>
      <w:divBdr>
        <w:top w:val="none" w:sz="0" w:space="0" w:color="auto"/>
        <w:left w:val="none" w:sz="0" w:space="0" w:color="auto"/>
        <w:bottom w:val="none" w:sz="0" w:space="0" w:color="auto"/>
        <w:right w:val="none" w:sz="0" w:space="0" w:color="auto"/>
      </w:divBdr>
    </w:div>
    <w:div w:id="1215969402">
      <w:bodyDiv w:val="1"/>
      <w:marLeft w:val="0"/>
      <w:marRight w:val="0"/>
      <w:marTop w:val="0"/>
      <w:marBottom w:val="0"/>
      <w:divBdr>
        <w:top w:val="none" w:sz="0" w:space="0" w:color="auto"/>
        <w:left w:val="none" w:sz="0" w:space="0" w:color="auto"/>
        <w:bottom w:val="none" w:sz="0" w:space="0" w:color="auto"/>
        <w:right w:val="none" w:sz="0" w:space="0" w:color="auto"/>
      </w:divBdr>
    </w:div>
    <w:div w:id="1263412635">
      <w:bodyDiv w:val="1"/>
      <w:marLeft w:val="0"/>
      <w:marRight w:val="0"/>
      <w:marTop w:val="0"/>
      <w:marBottom w:val="0"/>
      <w:divBdr>
        <w:top w:val="none" w:sz="0" w:space="0" w:color="auto"/>
        <w:left w:val="none" w:sz="0" w:space="0" w:color="auto"/>
        <w:bottom w:val="none" w:sz="0" w:space="0" w:color="auto"/>
        <w:right w:val="none" w:sz="0" w:space="0" w:color="auto"/>
      </w:divBdr>
    </w:div>
    <w:div w:id="1364087097">
      <w:bodyDiv w:val="1"/>
      <w:marLeft w:val="0"/>
      <w:marRight w:val="0"/>
      <w:marTop w:val="0"/>
      <w:marBottom w:val="0"/>
      <w:divBdr>
        <w:top w:val="none" w:sz="0" w:space="0" w:color="auto"/>
        <w:left w:val="none" w:sz="0" w:space="0" w:color="auto"/>
        <w:bottom w:val="none" w:sz="0" w:space="0" w:color="auto"/>
        <w:right w:val="none" w:sz="0" w:space="0" w:color="auto"/>
      </w:divBdr>
    </w:div>
    <w:div w:id="1377654734">
      <w:bodyDiv w:val="1"/>
      <w:marLeft w:val="0"/>
      <w:marRight w:val="0"/>
      <w:marTop w:val="0"/>
      <w:marBottom w:val="0"/>
      <w:divBdr>
        <w:top w:val="none" w:sz="0" w:space="0" w:color="auto"/>
        <w:left w:val="none" w:sz="0" w:space="0" w:color="auto"/>
        <w:bottom w:val="none" w:sz="0" w:space="0" w:color="auto"/>
        <w:right w:val="none" w:sz="0" w:space="0" w:color="auto"/>
      </w:divBdr>
    </w:div>
    <w:div w:id="1422876918">
      <w:bodyDiv w:val="1"/>
      <w:marLeft w:val="0"/>
      <w:marRight w:val="0"/>
      <w:marTop w:val="0"/>
      <w:marBottom w:val="0"/>
      <w:divBdr>
        <w:top w:val="none" w:sz="0" w:space="0" w:color="auto"/>
        <w:left w:val="none" w:sz="0" w:space="0" w:color="auto"/>
        <w:bottom w:val="none" w:sz="0" w:space="0" w:color="auto"/>
        <w:right w:val="none" w:sz="0" w:space="0" w:color="auto"/>
      </w:divBdr>
    </w:div>
    <w:div w:id="1501189071">
      <w:bodyDiv w:val="1"/>
      <w:marLeft w:val="0"/>
      <w:marRight w:val="0"/>
      <w:marTop w:val="0"/>
      <w:marBottom w:val="0"/>
      <w:divBdr>
        <w:top w:val="none" w:sz="0" w:space="0" w:color="auto"/>
        <w:left w:val="none" w:sz="0" w:space="0" w:color="auto"/>
        <w:bottom w:val="none" w:sz="0" w:space="0" w:color="auto"/>
        <w:right w:val="none" w:sz="0" w:space="0" w:color="auto"/>
      </w:divBdr>
    </w:div>
    <w:div w:id="1547373109">
      <w:bodyDiv w:val="1"/>
      <w:marLeft w:val="0"/>
      <w:marRight w:val="0"/>
      <w:marTop w:val="0"/>
      <w:marBottom w:val="0"/>
      <w:divBdr>
        <w:top w:val="none" w:sz="0" w:space="0" w:color="auto"/>
        <w:left w:val="none" w:sz="0" w:space="0" w:color="auto"/>
        <w:bottom w:val="none" w:sz="0" w:space="0" w:color="auto"/>
        <w:right w:val="none" w:sz="0" w:space="0" w:color="auto"/>
      </w:divBdr>
    </w:div>
    <w:div w:id="1581333912">
      <w:bodyDiv w:val="1"/>
      <w:marLeft w:val="0"/>
      <w:marRight w:val="0"/>
      <w:marTop w:val="0"/>
      <w:marBottom w:val="0"/>
      <w:divBdr>
        <w:top w:val="none" w:sz="0" w:space="0" w:color="auto"/>
        <w:left w:val="none" w:sz="0" w:space="0" w:color="auto"/>
        <w:bottom w:val="none" w:sz="0" w:space="0" w:color="auto"/>
        <w:right w:val="none" w:sz="0" w:space="0" w:color="auto"/>
      </w:divBdr>
    </w:div>
    <w:div w:id="1601185749">
      <w:bodyDiv w:val="1"/>
      <w:marLeft w:val="0"/>
      <w:marRight w:val="0"/>
      <w:marTop w:val="0"/>
      <w:marBottom w:val="0"/>
      <w:divBdr>
        <w:top w:val="none" w:sz="0" w:space="0" w:color="auto"/>
        <w:left w:val="none" w:sz="0" w:space="0" w:color="auto"/>
        <w:bottom w:val="none" w:sz="0" w:space="0" w:color="auto"/>
        <w:right w:val="none" w:sz="0" w:space="0" w:color="auto"/>
      </w:divBdr>
    </w:div>
    <w:div w:id="1671758226">
      <w:bodyDiv w:val="1"/>
      <w:marLeft w:val="0"/>
      <w:marRight w:val="0"/>
      <w:marTop w:val="0"/>
      <w:marBottom w:val="0"/>
      <w:divBdr>
        <w:top w:val="none" w:sz="0" w:space="0" w:color="auto"/>
        <w:left w:val="none" w:sz="0" w:space="0" w:color="auto"/>
        <w:bottom w:val="none" w:sz="0" w:space="0" w:color="auto"/>
        <w:right w:val="none" w:sz="0" w:space="0" w:color="auto"/>
      </w:divBdr>
    </w:div>
    <w:div w:id="1682924600">
      <w:bodyDiv w:val="1"/>
      <w:marLeft w:val="0"/>
      <w:marRight w:val="0"/>
      <w:marTop w:val="0"/>
      <w:marBottom w:val="0"/>
      <w:divBdr>
        <w:top w:val="none" w:sz="0" w:space="0" w:color="auto"/>
        <w:left w:val="none" w:sz="0" w:space="0" w:color="auto"/>
        <w:bottom w:val="none" w:sz="0" w:space="0" w:color="auto"/>
        <w:right w:val="none" w:sz="0" w:space="0" w:color="auto"/>
      </w:divBdr>
    </w:div>
    <w:div w:id="1708991958">
      <w:bodyDiv w:val="1"/>
      <w:marLeft w:val="0"/>
      <w:marRight w:val="0"/>
      <w:marTop w:val="0"/>
      <w:marBottom w:val="0"/>
      <w:divBdr>
        <w:top w:val="none" w:sz="0" w:space="0" w:color="auto"/>
        <w:left w:val="none" w:sz="0" w:space="0" w:color="auto"/>
        <w:bottom w:val="none" w:sz="0" w:space="0" w:color="auto"/>
        <w:right w:val="none" w:sz="0" w:space="0" w:color="auto"/>
      </w:divBdr>
    </w:div>
    <w:div w:id="1738744761">
      <w:bodyDiv w:val="1"/>
      <w:marLeft w:val="0"/>
      <w:marRight w:val="0"/>
      <w:marTop w:val="0"/>
      <w:marBottom w:val="0"/>
      <w:divBdr>
        <w:top w:val="none" w:sz="0" w:space="0" w:color="auto"/>
        <w:left w:val="none" w:sz="0" w:space="0" w:color="auto"/>
        <w:bottom w:val="none" w:sz="0" w:space="0" w:color="auto"/>
        <w:right w:val="none" w:sz="0" w:space="0" w:color="auto"/>
      </w:divBdr>
    </w:div>
    <w:div w:id="1739088179">
      <w:bodyDiv w:val="1"/>
      <w:marLeft w:val="0"/>
      <w:marRight w:val="0"/>
      <w:marTop w:val="0"/>
      <w:marBottom w:val="0"/>
      <w:divBdr>
        <w:top w:val="none" w:sz="0" w:space="0" w:color="auto"/>
        <w:left w:val="none" w:sz="0" w:space="0" w:color="auto"/>
        <w:bottom w:val="none" w:sz="0" w:space="0" w:color="auto"/>
        <w:right w:val="none" w:sz="0" w:space="0" w:color="auto"/>
      </w:divBdr>
    </w:div>
    <w:div w:id="1741514266">
      <w:bodyDiv w:val="1"/>
      <w:marLeft w:val="0"/>
      <w:marRight w:val="0"/>
      <w:marTop w:val="0"/>
      <w:marBottom w:val="0"/>
      <w:divBdr>
        <w:top w:val="none" w:sz="0" w:space="0" w:color="auto"/>
        <w:left w:val="none" w:sz="0" w:space="0" w:color="auto"/>
        <w:bottom w:val="none" w:sz="0" w:space="0" w:color="auto"/>
        <w:right w:val="none" w:sz="0" w:space="0" w:color="auto"/>
      </w:divBdr>
    </w:div>
    <w:div w:id="1778213960">
      <w:bodyDiv w:val="1"/>
      <w:marLeft w:val="0"/>
      <w:marRight w:val="0"/>
      <w:marTop w:val="0"/>
      <w:marBottom w:val="0"/>
      <w:divBdr>
        <w:top w:val="none" w:sz="0" w:space="0" w:color="auto"/>
        <w:left w:val="none" w:sz="0" w:space="0" w:color="auto"/>
        <w:bottom w:val="none" w:sz="0" w:space="0" w:color="auto"/>
        <w:right w:val="none" w:sz="0" w:space="0" w:color="auto"/>
      </w:divBdr>
    </w:div>
    <w:div w:id="1788233471">
      <w:bodyDiv w:val="1"/>
      <w:marLeft w:val="0"/>
      <w:marRight w:val="0"/>
      <w:marTop w:val="0"/>
      <w:marBottom w:val="0"/>
      <w:divBdr>
        <w:top w:val="none" w:sz="0" w:space="0" w:color="auto"/>
        <w:left w:val="none" w:sz="0" w:space="0" w:color="auto"/>
        <w:bottom w:val="none" w:sz="0" w:space="0" w:color="auto"/>
        <w:right w:val="none" w:sz="0" w:space="0" w:color="auto"/>
      </w:divBdr>
    </w:div>
    <w:div w:id="1812558651">
      <w:bodyDiv w:val="1"/>
      <w:marLeft w:val="0"/>
      <w:marRight w:val="0"/>
      <w:marTop w:val="0"/>
      <w:marBottom w:val="0"/>
      <w:divBdr>
        <w:top w:val="none" w:sz="0" w:space="0" w:color="auto"/>
        <w:left w:val="none" w:sz="0" w:space="0" w:color="auto"/>
        <w:bottom w:val="none" w:sz="0" w:space="0" w:color="auto"/>
        <w:right w:val="none" w:sz="0" w:space="0" w:color="auto"/>
      </w:divBdr>
    </w:div>
    <w:div w:id="1872373290">
      <w:bodyDiv w:val="1"/>
      <w:marLeft w:val="0"/>
      <w:marRight w:val="0"/>
      <w:marTop w:val="0"/>
      <w:marBottom w:val="0"/>
      <w:divBdr>
        <w:top w:val="none" w:sz="0" w:space="0" w:color="auto"/>
        <w:left w:val="none" w:sz="0" w:space="0" w:color="auto"/>
        <w:bottom w:val="none" w:sz="0" w:space="0" w:color="auto"/>
        <w:right w:val="none" w:sz="0" w:space="0" w:color="auto"/>
      </w:divBdr>
    </w:div>
    <w:div w:id="1917086122">
      <w:bodyDiv w:val="1"/>
      <w:marLeft w:val="0"/>
      <w:marRight w:val="0"/>
      <w:marTop w:val="0"/>
      <w:marBottom w:val="0"/>
      <w:divBdr>
        <w:top w:val="none" w:sz="0" w:space="0" w:color="auto"/>
        <w:left w:val="none" w:sz="0" w:space="0" w:color="auto"/>
        <w:bottom w:val="none" w:sz="0" w:space="0" w:color="auto"/>
        <w:right w:val="none" w:sz="0" w:space="0" w:color="auto"/>
      </w:divBdr>
    </w:div>
    <w:div w:id="2001225722">
      <w:bodyDiv w:val="1"/>
      <w:marLeft w:val="0"/>
      <w:marRight w:val="0"/>
      <w:marTop w:val="0"/>
      <w:marBottom w:val="0"/>
      <w:divBdr>
        <w:top w:val="none" w:sz="0" w:space="0" w:color="auto"/>
        <w:left w:val="none" w:sz="0" w:space="0" w:color="auto"/>
        <w:bottom w:val="none" w:sz="0" w:space="0" w:color="auto"/>
        <w:right w:val="none" w:sz="0" w:space="0" w:color="auto"/>
      </w:divBdr>
    </w:div>
    <w:div w:id="208760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fyda.jah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kil.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4</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Rufyda Jahan</cp:lastModifiedBy>
  <cp:revision>147</cp:revision>
  <cp:lastPrinted>2025-07-14T11:24:00Z</cp:lastPrinted>
  <dcterms:created xsi:type="dcterms:W3CDTF">2023-04-06T02:46:00Z</dcterms:created>
  <dcterms:modified xsi:type="dcterms:W3CDTF">2025-09-22T10:26:00Z</dcterms:modified>
</cp:coreProperties>
</file>